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INSTANCIA PROVINCIAL  2021 </w:t>
      </w:r>
    </w:p>
    <w:p w:rsidR="00000000" w:rsidDel="00000000" w:rsidP="00000000" w:rsidRDefault="00000000" w:rsidRPr="00000000" w14:paraId="00000002">
      <w:pPr>
        <w:spacing w:line="240" w:lineRule="auto"/>
        <w:ind w:right="707"/>
        <w:jc w:val="both"/>
        <w:rPr>
          <w:sz w:val="24"/>
          <w:szCs w:val="24"/>
        </w:rPr>
      </w:pPr>
      <w:r w:rsidDel="00000000" w:rsidR="00000000" w:rsidRPr="00000000">
        <w:rPr>
          <w:b w:val="1"/>
          <w:sz w:val="24"/>
          <w:szCs w:val="24"/>
          <w:rtl w:val="0"/>
        </w:rPr>
        <w:t xml:space="preserve">TÍTULO DEL TRABAJO</w:t>
      </w:r>
      <w:r w:rsidDel="00000000" w:rsidR="00000000" w:rsidRPr="00000000">
        <w:rPr>
          <w:sz w:val="24"/>
          <w:szCs w:val="24"/>
          <w:rtl w:val="0"/>
        </w:rPr>
        <w:t xml:space="preserve">: “El caldén, el árbol representativo de nuestra provincia”.</w:t>
      </w:r>
    </w:p>
    <w:p w:rsidR="00000000" w:rsidDel="00000000" w:rsidP="00000000" w:rsidRDefault="00000000" w:rsidRPr="00000000" w14:paraId="00000003">
      <w:pPr>
        <w:spacing w:line="240" w:lineRule="auto"/>
        <w:jc w:val="both"/>
        <w:rPr>
          <w:b w:val="1"/>
          <w:sz w:val="24"/>
          <w:szCs w:val="24"/>
        </w:rPr>
      </w:pPr>
      <w:r w:rsidDel="00000000" w:rsidR="00000000" w:rsidRPr="00000000">
        <w:rPr>
          <w:b w:val="1"/>
          <w:sz w:val="24"/>
          <w:szCs w:val="24"/>
          <w:rtl w:val="0"/>
        </w:rPr>
        <w:t xml:space="preserve">NIVEL:</w:t>
        <w:tab/>
      </w:r>
      <w:r w:rsidDel="00000000" w:rsidR="00000000" w:rsidRPr="00000000">
        <w:rPr>
          <w:sz w:val="24"/>
          <w:szCs w:val="24"/>
          <w:rtl w:val="0"/>
        </w:rPr>
        <w:t xml:space="preserve">Primario</w:t>
        <w:tab/>
      </w:r>
      <w:r w:rsidDel="00000000" w:rsidR="00000000" w:rsidRPr="00000000">
        <w:rPr>
          <w:b w:val="1"/>
          <w:sz w:val="24"/>
          <w:szCs w:val="24"/>
          <w:rtl w:val="0"/>
        </w:rPr>
        <w:tab/>
        <w:tab/>
        <w:tab/>
      </w:r>
    </w:p>
    <w:p w:rsidR="00000000" w:rsidDel="00000000" w:rsidP="00000000" w:rsidRDefault="00000000" w:rsidRPr="00000000" w14:paraId="00000004">
      <w:pPr>
        <w:spacing w:line="240" w:lineRule="auto"/>
        <w:jc w:val="both"/>
        <w:rPr>
          <w:b w:val="1"/>
          <w:sz w:val="24"/>
          <w:szCs w:val="24"/>
        </w:rPr>
      </w:pPr>
      <w:r w:rsidDel="00000000" w:rsidR="00000000" w:rsidRPr="00000000">
        <w:rPr>
          <w:b w:val="1"/>
          <w:sz w:val="24"/>
          <w:szCs w:val="24"/>
          <w:rtl w:val="0"/>
        </w:rPr>
        <w:t xml:space="preserve">CAMPO DEL CONOCIMIENTO/ESPACIO CURRICULAR/UNIDAD:</w:t>
        <w:tab/>
      </w:r>
      <w:r w:rsidDel="00000000" w:rsidR="00000000" w:rsidRPr="00000000">
        <w:rPr>
          <w:sz w:val="24"/>
          <w:szCs w:val="24"/>
          <w:rtl w:val="0"/>
        </w:rPr>
        <w:t xml:space="preserve">Interdisciplinario - (Matemática,  Lengua, Ciencias Sociales, Ciencias Naturales, Educación Musical, Actividades Prácticas, Educación Física)</w:t>
      </w:r>
      <w:r w:rsidDel="00000000" w:rsidR="00000000" w:rsidRPr="00000000">
        <w:rPr>
          <w:b w:val="1"/>
          <w:sz w:val="24"/>
          <w:szCs w:val="24"/>
          <w:rtl w:val="0"/>
        </w:rPr>
        <w:tab/>
        <w:tab/>
      </w:r>
    </w:p>
    <w:p w:rsidR="00000000" w:rsidDel="00000000" w:rsidP="00000000" w:rsidRDefault="00000000" w:rsidRPr="00000000" w14:paraId="00000005">
      <w:pPr>
        <w:spacing w:after="0" w:before="240" w:line="240" w:lineRule="auto"/>
        <w:jc w:val="both"/>
        <w:rPr>
          <w:b w:val="1"/>
          <w:sz w:val="24"/>
          <w:szCs w:val="24"/>
        </w:rPr>
      </w:pPr>
      <w:bookmarkStart w:colFirst="0" w:colLast="0" w:name="_heading=h.gjdgxs" w:id="0"/>
      <w:bookmarkEnd w:id="0"/>
      <w:r w:rsidDel="00000000" w:rsidR="00000000" w:rsidRPr="00000000">
        <w:rPr>
          <w:b w:val="1"/>
          <w:sz w:val="24"/>
          <w:szCs w:val="24"/>
          <w:rtl w:val="0"/>
        </w:rPr>
        <w:t xml:space="preserve">MODALIDAD: Propuesta Integrada, Inclusiva y Ciclada.</w:t>
        <w:tab/>
        <w:tab/>
        <w:tab/>
      </w:r>
    </w:p>
    <w:p w:rsidR="00000000" w:rsidDel="00000000" w:rsidP="00000000" w:rsidRDefault="00000000" w:rsidRPr="00000000" w14:paraId="00000006">
      <w:pPr>
        <w:spacing w:before="240" w:line="240" w:lineRule="auto"/>
        <w:jc w:val="both"/>
        <w:rPr>
          <w:b w:val="1"/>
          <w:sz w:val="24"/>
          <w:szCs w:val="24"/>
        </w:rPr>
      </w:pPr>
      <w:r w:rsidDel="00000000" w:rsidR="00000000" w:rsidRPr="00000000">
        <w:rPr>
          <w:b w:val="1"/>
          <w:sz w:val="24"/>
          <w:szCs w:val="24"/>
          <w:rtl w:val="0"/>
        </w:rPr>
        <w:t xml:space="preserve">GRADO/CICLO/SECCIÓN: </w:t>
      </w:r>
      <w:r w:rsidDel="00000000" w:rsidR="00000000" w:rsidRPr="00000000">
        <w:rPr>
          <w:sz w:val="24"/>
          <w:szCs w:val="24"/>
          <w:rtl w:val="0"/>
        </w:rPr>
        <w:t xml:space="preserve">Plurigrado: 5° y 6° grado/ 2021/2° Ciclo/ Única</w:t>
      </w:r>
      <w:r w:rsidDel="00000000" w:rsidR="00000000" w:rsidRPr="00000000">
        <w:rPr>
          <w:b w:val="1"/>
          <w:sz w:val="24"/>
          <w:szCs w:val="24"/>
          <w:rtl w:val="0"/>
        </w:rPr>
        <w:t xml:space="preserve">.</w:t>
      </w:r>
    </w:p>
    <w:p w:rsidR="00000000" w:rsidDel="00000000" w:rsidP="00000000" w:rsidRDefault="00000000" w:rsidRPr="00000000" w14:paraId="00000007">
      <w:pPr>
        <w:spacing w:before="240" w:line="240" w:lineRule="auto"/>
        <w:jc w:val="both"/>
        <w:rPr>
          <w:sz w:val="24"/>
          <w:szCs w:val="24"/>
        </w:rPr>
      </w:pPr>
      <w:r w:rsidDel="00000000" w:rsidR="00000000" w:rsidRPr="00000000">
        <w:rPr>
          <w:b w:val="1"/>
          <w:sz w:val="24"/>
          <w:szCs w:val="24"/>
          <w:rtl w:val="0"/>
        </w:rPr>
        <w:t xml:space="preserve">CANTIDAD DE ALUMNOS/AS  PARTICIPANTES: </w:t>
      </w:r>
      <w:r w:rsidDel="00000000" w:rsidR="00000000" w:rsidRPr="00000000">
        <w:rPr>
          <w:sz w:val="24"/>
          <w:szCs w:val="24"/>
          <w:rtl w:val="0"/>
        </w:rPr>
        <w:t xml:space="preserve">19 alumnos/as</w:t>
      </w:r>
    </w:p>
    <w:p w:rsidR="00000000" w:rsidDel="00000000" w:rsidP="00000000" w:rsidRDefault="00000000" w:rsidRPr="00000000" w14:paraId="00000008">
      <w:pPr>
        <w:spacing w:line="240" w:lineRule="auto"/>
        <w:jc w:val="both"/>
        <w:rPr>
          <w:b w:val="1"/>
          <w:sz w:val="24"/>
          <w:szCs w:val="24"/>
        </w:rPr>
      </w:pPr>
      <w:r w:rsidDel="00000000" w:rsidR="00000000" w:rsidRPr="00000000">
        <w:rPr>
          <w:b w:val="1"/>
          <w:sz w:val="24"/>
          <w:szCs w:val="24"/>
          <w:rtl w:val="0"/>
        </w:rPr>
        <w:t xml:space="preserve">EJE TEMÁTICO: </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construcción social de los territorios, se promueve que se reconozcan las problemáticas socioterritoriales atienden a múltiples causas, identificando sus consecuencias y los/las actores sociales intervinientes en diversas escalas de análisis.</w:t>
      </w:r>
    </w:p>
    <w:p w:rsidR="00000000" w:rsidDel="00000000" w:rsidP="00000000" w:rsidRDefault="00000000" w:rsidRPr="00000000" w14:paraId="0000000A">
      <w:pPr>
        <w:spacing w:line="240" w:lineRule="auto"/>
        <w:jc w:val="both"/>
        <w:rPr>
          <w:b w:val="1"/>
          <w:sz w:val="24"/>
          <w:szCs w:val="24"/>
        </w:rPr>
      </w:pPr>
      <w:r w:rsidDel="00000000" w:rsidR="00000000" w:rsidRPr="00000000">
        <w:rPr>
          <w:b w:val="1"/>
          <w:sz w:val="24"/>
          <w:szCs w:val="24"/>
          <w:rtl w:val="0"/>
        </w:rPr>
        <w:t xml:space="preserve">SABERES:</w:t>
      </w:r>
    </w:p>
    <w:p w:rsidR="00000000" w:rsidDel="00000000" w:rsidP="00000000" w:rsidRDefault="00000000" w:rsidRPr="00000000" w14:paraId="0000000B">
      <w:pPr>
        <w:jc w:val="both"/>
        <w:rPr>
          <w:b w:val="1"/>
        </w:rPr>
      </w:pPr>
      <w:r w:rsidDel="00000000" w:rsidR="00000000" w:rsidRPr="00000000">
        <w:rPr>
          <w:rtl w:val="0"/>
        </w:rPr>
        <w:t xml:space="preserve">• Reconocer las condiciones ambientales y los recursos naturales de los espacios urbanos y rurales, a partir de sus usos y aprovechamientos, atendiendo a las diferentes escalas de análisis.</w:t>
      </w:r>
      <w:r w:rsidDel="00000000" w:rsidR="00000000" w:rsidRPr="00000000">
        <w:rPr>
          <w:rtl w:val="0"/>
        </w:rPr>
      </w:r>
    </w:p>
    <w:p w:rsidR="00000000" w:rsidDel="00000000" w:rsidP="00000000" w:rsidRDefault="00000000" w:rsidRPr="00000000" w14:paraId="0000000C">
      <w:pPr>
        <w:spacing w:line="240" w:lineRule="auto"/>
        <w:jc w:val="both"/>
        <w:rPr/>
      </w:pPr>
      <w:r w:rsidDel="00000000" w:rsidR="00000000" w:rsidRPr="00000000">
        <w:rPr>
          <w:rtl w:val="0"/>
        </w:rPr>
        <w:t xml:space="preserve">• Identificar y comparar las problemáticas ambientales a partir de la multicausalidad y sus consecuencias y las alternativas de solución, considerando la multiescalaridad (local, provincial, nacional.)</w:t>
      </w:r>
    </w:p>
    <w:p w:rsidR="00000000" w:rsidDel="00000000" w:rsidP="00000000" w:rsidRDefault="00000000" w:rsidRPr="00000000" w14:paraId="0000000D">
      <w:pPr>
        <w:spacing w:line="240" w:lineRule="auto"/>
        <w:jc w:val="both"/>
        <w:rPr/>
      </w:pPr>
      <w:r w:rsidDel="00000000" w:rsidR="00000000" w:rsidRPr="00000000">
        <w:rPr>
          <w:rtl w:val="0"/>
        </w:rPr>
        <w:t xml:space="preserve">• Leer, interpretar y relacionar información proveniente de diversas fuentes en diferentes formatos como (mapas actuales, históricos, temáticos, imágenes satelitales, fotografías, recursos audiovisuales, entre otros).</w:t>
      </w:r>
    </w:p>
    <w:p w:rsidR="00000000" w:rsidDel="00000000" w:rsidP="00000000" w:rsidRDefault="00000000" w:rsidRPr="00000000" w14:paraId="0000000E">
      <w:pPr>
        <w:spacing w:line="240" w:lineRule="auto"/>
        <w:ind w:left="0" w:firstLine="0"/>
        <w:jc w:val="both"/>
        <w:rPr/>
      </w:pPr>
      <w:r w:rsidDel="00000000" w:rsidR="00000000" w:rsidRPr="00000000">
        <w:rPr>
          <w:rtl w:val="0"/>
        </w:rPr>
        <w:t xml:space="preserve">-Trabajo interdisciplinario, transversal y colaborativo. Se articulan y conectan dos saberes de distintas áreas de conocimiento.-</w:t>
      </w:r>
    </w:p>
    <w:p w:rsidR="00000000" w:rsidDel="00000000" w:rsidP="00000000" w:rsidRDefault="00000000" w:rsidRPr="00000000" w14:paraId="000000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DATOS DE LA INSTITUCIÓN</w:t>
      </w:r>
    </w:p>
    <w:p w:rsidR="00000000" w:rsidDel="00000000" w:rsidP="00000000" w:rsidRDefault="00000000" w:rsidRPr="00000000" w14:paraId="00000010">
      <w:pPr>
        <w:spacing w:after="120" w:line="240" w:lineRule="auto"/>
        <w:jc w:val="both"/>
        <w:rPr>
          <w:b w:val="1"/>
          <w:sz w:val="24"/>
          <w:szCs w:val="24"/>
        </w:rPr>
      </w:pPr>
      <w:r w:rsidDel="00000000" w:rsidR="00000000" w:rsidRPr="00000000">
        <w:rPr>
          <w:b w:val="1"/>
          <w:sz w:val="24"/>
          <w:szCs w:val="24"/>
          <w:rtl w:val="0"/>
        </w:rPr>
        <w:t xml:space="preserve">NOMBRE </w:t>
      </w:r>
      <w:r w:rsidDel="00000000" w:rsidR="00000000" w:rsidRPr="00000000">
        <w:rPr>
          <w:sz w:val="24"/>
          <w:szCs w:val="24"/>
          <w:rtl w:val="0"/>
        </w:rPr>
        <w:t xml:space="preserve">Escuela N° 67 Jornada completa</w:t>
      </w:r>
      <w:r w:rsidDel="00000000" w:rsidR="00000000" w:rsidRPr="00000000">
        <w:rPr>
          <w:rtl w:val="0"/>
        </w:rPr>
      </w:r>
    </w:p>
    <w:p w:rsidR="00000000" w:rsidDel="00000000" w:rsidP="00000000" w:rsidRDefault="00000000" w:rsidRPr="00000000" w14:paraId="00000011">
      <w:pPr>
        <w:spacing w:after="120" w:line="240" w:lineRule="auto"/>
        <w:jc w:val="both"/>
        <w:rPr>
          <w:sz w:val="24"/>
          <w:szCs w:val="24"/>
        </w:rPr>
      </w:pPr>
      <w:r w:rsidDel="00000000" w:rsidR="00000000" w:rsidRPr="00000000">
        <w:rPr>
          <w:b w:val="1"/>
          <w:sz w:val="24"/>
          <w:szCs w:val="24"/>
          <w:rtl w:val="0"/>
        </w:rPr>
        <w:t xml:space="preserve">LOCALIDAD: </w:t>
      </w:r>
      <w:r w:rsidDel="00000000" w:rsidR="00000000" w:rsidRPr="00000000">
        <w:rPr>
          <w:sz w:val="24"/>
          <w:szCs w:val="24"/>
          <w:rtl w:val="0"/>
        </w:rPr>
        <w:t xml:space="preserve">Villa Mirasol</w:t>
        <w:tab/>
      </w:r>
      <w:r w:rsidDel="00000000" w:rsidR="00000000" w:rsidRPr="00000000">
        <w:rPr>
          <w:b w:val="1"/>
          <w:sz w:val="24"/>
          <w:szCs w:val="24"/>
          <w:rtl w:val="0"/>
        </w:rPr>
        <w:tab/>
        <w:tab/>
        <w:t xml:space="preserve"> TELÉFONO: </w:t>
      </w:r>
      <w:r w:rsidDel="00000000" w:rsidR="00000000" w:rsidRPr="00000000">
        <w:rPr>
          <w:sz w:val="24"/>
          <w:szCs w:val="24"/>
          <w:rtl w:val="0"/>
        </w:rPr>
        <w:t xml:space="preserve">02333493030</w:t>
      </w:r>
    </w:p>
    <w:p w:rsidR="00000000" w:rsidDel="00000000" w:rsidP="00000000" w:rsidRDefault="00000000" w:rsidRPr="00000000" w14:paraId="00000012">
      <w:pPr>
        <w:spacing w:after="120" w:line="240" w:lineRule="auto"/>
        <w:jc w:val="both"/>
        <w:rPr>
          <w:b w:val="1"/>
          <w:sz w:val="24"/>
          <w:szCs w:val="24"/>
        </w:rPr>
      </w:pPr>
      <w:r w:rsidDel="00000000" w:rsidR="00000000" w:rsidRPr="00000000">
        <w:rPr>
          <w:b w:val="1"/>
          <w:sz w:val="24"/>
          <w:szCs w:val="24"/>
          <w:rtl w:val="0"/>
        </w:rPr>
        <w:t xml:space="preserve">CORREO ELECTRÓNICO: </w:t>
      </w:r>
      <w:r w:rsidDel="00000000" w:rsidR="00000000" w:rsidRPr="00000000">
        <w:rPr>
          <w:rFonts w:ascii="Quattrocento Sans" w:cs="Quattrocento Sans" w:eastAsia="Quattrocento Sans" w:hAnsi="Quattrocento Sans"/>
          <w:color w:val="000000"/>
          <w:rtl w:val="0"/>
        </w:rPr>
        <w:t xml:space="preserve">escuela67@vmirasol.com.ar</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426" w:right="42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1"/>
          <w:tab w:val="left" w:pos="822"/>
          <w:tab w:val="left" w:pos="5862"/>
        </w:tabs>
        <w:spacing w:after="120" w:before="23" w:line="240" w:lineRule="auto"/>
        <w:ind w:left="1181" w:right="174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DOCENTES </w:t>
      </w:r>
      <w:r w:rsidDel="00000000" w:rsidR="00000000" w:rsidRPr="00000000">
        <w:rPr>
          <w:rtl w:val="0"/>
        </w:rPr>
      </w:r>
    </w:p>
    <w:p w:rsidR="00000000" w:rsidDel="00000000" w:rsidP="00000000" w:rsidRDefault="00000000" w:rsidRPr="00000000" w14:paraId="00000015">
      <w:pPr>
        <w:tabs>
          <w:tab w:val="left" w:pos="821"/>
          <w:tab w:val="left" w:pos="822"/>
          <w:tab w:val="left" w:pos="5862"/>
        </w:tabs>
        <w:spacing w:after="120" w:before="23" w:line="240" w:lineRule="auto"/>
        <w:ind w:right="1749"/>
        <w:jc w:val="both"/>
        <w:rPr>
          <w:sz w:val="24"/>
          <w:szCs w:val="24"/>
        </w:rPr>
      </w:pPr>
      <w:r w:rsidDel="00000000" w:rsidR="00000000" w:rsidRPr="00000000">
        <w:rPr>
          <w:sz w:val="24"/>
          <w:szCs w:val="24"/>
          <w:rtl w:val="0"/>
        </w:rPr>
        <w:t xml:space="preserve">FREDES, Renzo Sebastián.</w:t>
      </w:r>
    </w:p>
    <w:p w:rsidR="00000000" w:rsidDel="00000000" w:rsidP="00000000" w:rsidRDefault="00000000" w:rsidRPr="00000000" w14:paraId="00000016">
      <w:pPr>
        <w:tabs>
          <w:tab w:val="left" w:pos="821"/>
          <w:tab w:val="left" w:pos="822"/>
          <w:tab w:val="left" w:pos="5862"/>
        </w:tabs>
        <w:spacing w:before="23" w:line="240" w:lineRule="auto"/>
        <w:ind w:right="1749"/>
        <w:jc w:val="both"/>
        <w:rPr>
          <w:sz w:val="24"/>
          <w:szCs w:val="24"/>
        </w:rPr>
      </w:pPr>
      <w:r w:rsidDel="00000000" w:rsidR="00000000" w:rsidRPr="00000000">
        <w:rPr>
          <w:sz w:val="24"/>
          <w:szCs w:val="24"/>
          <w:rtl w:val="0"/>
        </w:rPr>
        <w:t xml:space="preserve">JUSTUS, Sandra Marina </w:t>
      </w:r>
    </w:p>
    <w:p w:rsidR="00000000" w:rsidDel="00000000" w:rsidP="00000000" w:rsidRDefault="00000000" w:rsidRPr="00000000" w14:paraId="00000017">
      <w:pPr>
        <w:tabs>
          <w:tab w:val="left" w:pos="821"/>
          <w:tab w:val="left" w:pos="822"/>
          <w:tab w:val="left" w:pos="5862"/>
        </w:tabs>
        <w:spacing w:before="23" w:line="240" w:lineRule="auto"/>
        <w:ind w:right="1749"/>
        <w:jc w:val="both"/>
        <w:rPr>
          <w:sz w:val="24"/>
          <w:szCs w:val="24"/>
        </w:rPr>
      </w:pPr>
      <w:bookmarkStart w:colFirst="0" w:colLast="0" w:name="_heading=h.30j0zll" w:id="1"/>
      <w:bookmarkEnd w:id="1"/>
      <w:r w:rsidDel="00000000" w:rsidR="00000000" w:rsidRPr="00000000">
        <w:rPr>
          <w:sz w:val="24"/>
          <w:szCs w:val="24"/>
          <w:rtl w:val="0"/>
        </w:rPr>
        <w:t xml:space="preserve">LEDUC, Carina Andrea.</w:t>
      </w:r>
    </w:p>
    <w:p w:rsidR="00000000" w:rsidDel="00000000" w:rsidP="00000000" w:rsidRDefault="00000000" w:rsidRPr="00000000" w14:paraId="00000018">
      <w:pPr>
        <w:tabs>
          <w:tab w:val="left" w:pos="821"/>
          <w:tab w:val="left" w:pos="822"/>
          <w:tab w:val="left" w:pos="5862"/>
        </w:tabs>
        <w:spacing w:before="23" w:line="240" w:lineRule="auto"/>
        <w:ind w:right="1749"/>
        <w:jc w:val="both"/>
        <w:rPr>
          <w:sz w:val="24"/>
          <w:szCs w:val="24"/>
        </w:rPr>
      </w:pPr>
      <w:r w:rsidDel="00000000" w:rsidR="00000000" w:rsidRPr="00000000">
        <w:rPr>
          <w:sz w:val="24"/>
          <w:szCs w:val="24"/>
          <w:rtl w:val="0"/>
        </w:rPr>
        <w:t xml:space="preserve">LIRIO, Marisa </w:t>
      </w:r>
    </w:p>
    <w:p w:rsidR="00000000" w:rsidDel="00000000" w:rsidP="00000000" w:rsidRDefault="00000000" w:rsidRPr="00000000" w14:paraId="00000019">
      <w:pPr>
        <w:tabs>
          <w:tab w:val="left" w:pos="821"/>
          <w:tab w:val="left" w:pos="822"/>
          <w:tab w:val="left" w:pos="5862"/>
        </w:tabs>
        <w:spacing w:before="23" w:line="240" w:lineRule="auto"/>
        <w:ind w:right="1749"/>
        <w:jc w:val="both"/>
        <w:rPr>
          <w:sz w:val="24"/>
          <w:szCs w:val="24"/>
        </w:rPr>
      </w:pPr>
      <w:r w:rsidDel="00000000" w:rsidR="00000000" w:rsidRPr="00000000">
        <w:rPr>
          <w:sz w:val="24"/>
          <w:szCs w:val="24"/>
          <w:rtl w:val="0"/>
        </w:rPr>
        <w:t xml:space="preserve">ROSSO, Paolo Alberto</w:t>
      </w:r>
    </w:p>
    <w:p w:rsidR="00000000" w:rsidDel="00000000" w:rsidP="00000000" w:rsidRDefault="00000000" w:rsidRPr="00000000" w14:paraId="0000001A">
      <w:pPr>
        <w:tabs>
          <w:tab w:val="left" w:pos="0"/>
        </w:tabs>
        <w:spacing w:line="240" w:lineRule="auto"/>
        <w:jc w:val="both"/>
        <w:rPr>
          <w:b w:val="1"/>
          <w:sz w:val="24"/>
          <w:szCs w:val="24"/>
        </w:rPr>
      </w:pPr>
      <w:r w:rsidDel="00000000" w:rsidR="00000000" w:rsidRPr="00000000">
        <w:rPr>
          <w:rtl w:val="0"/>
        </w:rPr>
      </w:r>
    </w:p>
    <w:p w:rsidR="00000000" w:rsidDel="00000000" w:rsidP="00000000" w:rsidRDefault="00000000" w:rsidRPr="00000000" w14:paraId="0000001B">
      <w:pPr>
        <w:tabs>
          <w:tab w:val="left" w:pos="0"/>
        </w:tabs>
        <w:spacing w:line="240" w:lineRule="auto"/>
        <w:jc w:val="both"/>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C">
      <w:pPr>
        <w:tabs>
          <w:tab w:val="left" w:pos="0"/>
        </w:tabs>
        <w:spacing w:line="240" w:lineRule="auto"/>
        <w:jc w:val="both"/>
        <w:rPr>
          <w:b w:val="1"/>
          <w:sz w:val="24"/>
          <w:szCs w:val="24"/>
        </w:rPr>
      </w:pPr>
      <w:r w:rsidDel="00000000" w:rsidR="00000000" w:rsidRPr="00000000">
        <w:rPr>
          <w:b w:val="1"/>
          <w:sz w:val="24"/>
          <w:szCs w:val="24"/>
          <w:rtl w:val="0"/>
        </w:rPr>
        <w:t xml:space="preserve">“EL CALDÉN, el árbol representativo de nuestra provincia”.</w:t>
      </w:r>
    </w:p>
    <w:p w:rsidR="00000000" w:rsidDel="00000000" w:rsidP="00000000" w:rsidRDefault="00000000" w:rsidRPr="00000000" w14:paraId="0000001D">
      <w:pPr>
        <w:spacing w:after="120" w:line="240" w:lineRule="auto"/>
        <w:jc w:val="both"/>
        <w:rPr/>
      </w:pPr>
      <w:r w:rsidDel="00000000" w:rsidR="00000000" w:rsidRPr="00000000">
        <w:rPr>
          <w:rtl w:val="0"/>
        </w:rPr>
        <w:t xml:space="preserve">La situación que dio origen a la propuesta fue, que, a partir de la importante pérdida del área boscosa de caldén pampeano, nos planteamos la siguiente situación problemática: ¿qué acciones nos permiten atender a su conservación? ¿Qué actividades se llevan a cabo para revalorizar el caldén en nuestra provincia y localidad? Esta, se responderá con la implementación del proyecto.</w:t>
      </w:r>
    </w:p>
    <w:p w:rsidR="00000000" w:rsidDel="00000000" w:rsidP="00000000" w:rsidRDefault="00000000" w:rsidRPr="00000000" w14:paraId="0000001E">
      <w:pPr>
        <w:spacing w:after="120" w:line="240" w:lineRule="auto"/>
        <w:jc w:val="both"/>
        <w:rPr/>
      </w:pPr>
      <w:r w:rsidDel="00000000" w:rsidR="00000000" w:rsidRPr="00000000">
        <w:rPr>
          <w:rtl w:val="0"/>
        </w:rPr>
        <w:t xml:space="preserve">Para la interacción con el grupo clase, agrupamos las burbujas de quinto y sexto grado e implementamos escenarios presenciales por el momento. Se tendrá en cuenta la situación epidemiológica que esté atravesando la localidad para su desarrollo. Asimismo, el proyecto está encuadrado para trabajar desde la bimodalidad. </w:t>
      </w:r>
    </w:p>
    <w:p w:rsidR="00000000" w:rsidDel="00000000" w:rsidP="00000000" w:rsidRDefault="00000000" w:rsidRPr="00000000" w14:paraId="0000001F">
      <w:pPr>
        <w:spacing w:after="120" w:line="240" w:lineRule="auto"/>
        <w:jc w:val="both"/>
        <w:rPr/>
      </w:pPr>
      <w:r w:rsidDel="00000000" w:rsidR="00000000" w:rsidRPr="00000000">
        <w:rPr>
          <w:rtl w:val="0"/>
        </w:rPr>
        <w:t xml:space="preserve">Los saberes previos que se tuvieron en cuenta fueron, que los/as estudiantes describan y comparen los diferentes ambientes aeroterrestres, teniendo en cuenta la ubicación del bosque de caldén, a nivel nacional, provincial y local, para identificar sus semejanzas y diferencias en cuanto a: clima, suelo y otras variables físicas, así como también, los seres vivos que los habitan, las relaciones entre sus distintos componentes y algunas adaptaciones. </w:t>
      </w:r>
    </w:p>
    <w:p w:rsidR="00000000" w:rsidDel="00000000" w:rsidP="00000000" w:rsidRDefault="00000000" w:rsidRPr="00000000" w14:paraId="00000020">
      <w:pPr>
        <w:spacing w:after="120" w:line="240" w:lineRule="auto"/>
        <w:jc w:val="both"/>
        <w:rPr/>
      </w:pPr>
      <w:r w:rsidDel="00000000" w:rsidR="00000000" w:rsidRPr="00000000">
        <w:rPr>
          <w:rtl w:val="0"/>
        </w:rPr>
        <w:t xml:space="preserve">El recorte de saberes integrales que priorizamos fueron, La participación en situaciones de lectura, escucha comprensiva y escritura de textos de estudio, de interés general, en forma oral y/o escrita y en conversaciones sobre la temática en cuestión, realizando aportes pertinentes al contenido y al propósito; el reconocimiento y utilización de relaciones espaciales, sistemas de referencia, figuras, cuerpos geométricos y el empleo de procesos de medida y estimación en diversas situaciones problemáticas.</w:t>
      </w:r>
    </w:p>
    <w:p w:rsidR="00000000" w:rsidDel="00000000" w:rsidP="00000000" w:rsidRDefault="00000000" w:rsidRPr="00000000" w14:paraId="00000021">
      <w:pPr>
        <w:spacing w:after="120" w:line="240" w:lineRule="auto"/>
        <w:jc w:val="both"/>
        <w:rPr/>
      </w:pPr>
      <w:r w:rsidDel="00000000" w:rsidR="00000000" w:rsidRPr="00000000">
        <w:rPr>
          <w:rtl w:val="0"/>
        </w:rPr>
        <w:t xml:space="preserve">La caracterización y reconstrucción de los ambientes aeroterrestres más cercanos y las relaciones con las características de los seres vivos que posibilitan la supervivencia; el reconocimiento de las condiciones ambientales y los recursos naturales, teniendo en cuenta el ambiente del caldenal a partir de sus usos y aprovechamientos, atendiendo a las diferentes escalas de análisis; la participación en la organización y puesta en práctica de experiencias de convivencia en un ambiente natural o poco habitual; la identificación,  organización y estructuración del espacio bidimensional y tridimensional, contemplación de los códigos y procedimientos visuales en las diferentes producciones artísticas según su contexto histórico y socio-cultural. Asimismo, la intervención individual en instancias de ejecución vocal, individuales y colectivas que favorezcan un progreso en las habilidades comprometidas en el canto con el fin de rendir homenaje al caldén. </w:t>
      </w:r>
    </w:p>
    <w:p w:rsidR="00000000" w:rsidDel="00000000" w:rsidP="00000000" w:rsidRDefault="00000000" w:rsidRPr="00000000" w14:paraId="00000022">
      <w:pPr>
        <w:spacing w:after="120" w:line="240" w:lineRule="auto"/>
        <w:jc w:val="both"/>
        <w:rPr/>
      </w:pPr>
      <w:r w:rsidDel="00000000" w:rsidR="00000000" w:rsidRPr="00000000">
        <w:rPr>
          <w:rtl w:val="0"/>
        </w:rPr>
        <w:t xml:space="preserve">La promoción de aprendizajes en prácticas de defensa de derechos para recibir información científica validada -habilidades relacionadas con la promoción y la práctica de un uso seguro, legal y responsable de la información y de las TICs-; la aceptación de los diferentes puntos de vista al respecto, la construcción cultural de cada niño o niña, la ampliación de su horizonte cultural y la formación del colectivo social a partir del desarrollo de su propia subjetividad.</w:t>
      </w:r>
    </w:p>
    <w:p w:rsidR="00000000" w:rsidDel="00000000" w:rsidP="00000000" w:rsidRDefault="00000000" w:rsidRPr="00000000" w14:paraId="00000023">
      <w:pPr>
        <w:spacing w:after="120" w:line="240" w:lineRule="auto"/>
        <w:jc w:val="both"/>
        <w:rPr/>
      </w:pPr>
      <w:r w:rsidDel="00000000" w:rsidR="00000000" w:rsidRPr="00000000">
        <w:rPr>
          <w:rtl w:val="0"/>
        </w:rPr>
        <w:t xml:space="preserve">El propósito que nos planteamos es favorecer, mediante el desarrollo de diversas propuestas de enseñanza y aprendizaje, el reconocimiento y caracterización del ambiente del caldenal a nivel nacional, provincial y local, haciendo hincapié en la importancia de las áreas protegidas para la conservación, preservación y revalorización de sus bosques.</w:t>
      </w:r>
    </w:p>
    <w:p w:rsidR="00000000" w:rsidDel="00000000" w:rsidP="00000000" w:rsidRDefault="00000000" w:rsidRPr="00000000" w14:paraId="00000024">
      <w:pPr>
        <w:spacing w:after="120" w:line="240" w:lineRule="auto"/>
        <w:jc w:val="both"/>
        <w:rPr/>
      </w:pPr>
      <w:r w:rsidDel="00000000" w:rsidR="00000000" w:rsidRPr="00000000">
        <w:rPr>
          <w:rtl w:val="0"/>
        </w:rPr>
        <w:t xml:space="preserve">Los objetivos que establecimos a partir de nuestra problemática, están relacionados a que los/as estudiantes logren:  participar en situaciones de lectura, escritura, y oralidad e identificar, actores sociales partícipes de la problemática en abordar y analizar, las modificaciones causadas por el accionar humano; comprender la importancia de la creación de áreas naturales protegidas como un instrumento esencial para la conservación y preservación de los bosques nativos de caldén; reconocer las condiciones ambientales y los recursos naturales del ambiente del caldenal, a partir de sus usos y aprovechamientos; conocer y analizar las leyes de protección ambiental de los bosques nativos, tanto a nivel nacional, provincial y/o local; adquirir hábitos que contribuyan a revalorizar al caldén como una especie con valor histórico y cultural; difundir la información, para que la comunidad tome conciencia respecto de la importancia de la preservación de las especies autóctonas, en este caso, el caldén.</w:t>
      </w:r>
    </w:p>
    <w:p w:rsidR="00000000" w:rsidDel="00000000" w:rsidP="00000000" w:rsidRDefault="00000000" w:rsidRPr="00000000" w14:paraId="00000025">
      <w:pPr>
        <w:spacing w:after="120" w:line="240" w:lineRule="auto"/>
        <w:jc w:val="both"/>
        <w:rPr/>
      </w:pPr>
      <w:r w:rsidDel="00000000" w:rsidR="00000000" w:rsidRPr="00000000">
        <w:rPr>
          <w:rtl w:val="0"/>
        </w:rPr>
        <w:t xml:space="preserve">Las acciones que se llevaron a cabo hasta el momento fueron, la feria Intraescolar e Interescolar para presentar al resto de la Comunidad Educativa, lo implementado. Dentro de estas actividades encuadramos las siguientes: recuperación de saberes previos de acuerdo con la temática; lectura, análisis y comprensión de textos; elaboración de una presentación en Power Point; construcción de afiche; puesta en común y socialización con el resto de sus compañeros. Además, todos los días de la semana, en el horario de 8:00 a 15:00 horas se destinó para realizarlas. Así mismo, los espacios utilizados han sido, el comedor de la Institución que se ambientó como un aula para trabajar diariamente con los/as alumnos/as respetando el protocolo vigente frente a COVID - 19 y la galería. </w:t>
      </w:r>
    </w:p>
    <w:p w:rsidR="00000000" w:rsidDel="00000000" w:rsidP="00000000" w:rsidRDefault="00000000" w:rsidRPr="00000000" w14:paraId="00000026">
      <w:pPr>
        <w:spacing w:after="120" w:line="240" w:lineRule="auto"/>
        <w:jc w:val="both"/>
        <w:rPr/>
      </w:pPr>
      <w:r w:rsidDel="00000000" w:rsidR="00000000" w:rsidRPr="00000000">
        <w:rPr>
          <w:rtl w:val="0"/>
        </w:rPr>
        <w:t xml:space="preserve">Los logros finales de la propuesta, aún están en proceso porque se comenzó a implementar el lunes 30 de agosto del corriente año y por otra parte, la evaluación es diagnóstica, formativa y sumativa.</w:t>
      </w:r>
    </w:p>
    <w:p w:rsidR="00000000" w:rsidDel="00000000" w:rsidP="00000000" w:rsidRDefault="00000000" w:rsidRPr="00000000" w14:paraId="00000027">
      <w:pPr>
        <w:spacing w:after="120" w:line="240" w:lineRule="auto"/>
        <w:jc w:val="both"/>
        <w:rPr/>
      </w:pPr>
      <w:r w:rsidDel="00000000" w:rsidR="00000000" w:rsidRPr="00000000">
        <w:rPr>
          <w:rtl w:val="0"/>
        </w:rPr>
      </w:r>
    </w:p>
    <w:p w:rsidR="00000000" w:rsidDel="00000000" w:rsidP="00000000" w:rsidRDefault="00000000" w:rsidRPr="00000000" w14:paraId="00000028">
      <w:pPr>
        <w:spacing w:after="120" w:line="240" w:lineRule="auto"/>
        <w:jc w:val="both"/>
        <w:rPr/>
      </w:pPr>
      <w:r w:rsidDel="00000000" w:rsidR="00000000" w:rsidRPr="00000000">
        <w:rPr>
          <w:rtl w:val="0"/>
        </w:rPr>
      </w:r>
    </w:p>
    <w:p w:rsidR="00000000" w:rsidDel="00000000" w:rsidP="00000000" w:rsidRDefault="00000000" w:rsidRPr="00000000" w14:paraId="00000029">
      <w:pPr>
        <w:spacing w:after="120" w:line="240" w:lineRule="auto"/>
        <w:jc w:val="both"/>
        <w:rPr/>
      </w:pPr>
      <w:r w:rsidDel="00000000" w:rsidR="00000000" w:rsidRPr="00000000">
        <w:rPr>
          <w:rtl w:val="0"/>
        </w:rPr>
        <w:t xml:space="preserve">https://drive.google.com/file/d/19BnpuG4lCY26hzalwu7U-sZRm8IXsHiM/view?usp=sharing</w:t>
      </w:r>
    </w:p>
    <w:sectPr>
      <w:headerReference r:id="rId7" w:type="default"/>
      <w:pgSz w:h="16838" w:w="11906" w:orient="portrait"/>
      <w:pgMar w:bottom="1418" w:top="1418" w:left="1701" w:right="7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Liberation San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851" w:right="0" w:hanging="8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9050" distR="0">
          <wp:extent cx="7568565" cy="181102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8565" cy="1811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190F26"/>
    <w:pPr>
      <w:spacing w:after="200" w:line="276" w:lineRule="auto"/>
    </w:pPr>
    <w:rPr>
      <w:sz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globoCar" w:customStyle="1">
    <w:name w:val="Texto de globo Car"/>
    <w:basedOn w:val="Fuentedeprrafopredeter"/>
    <w:link w:val="Textodeglobo"/>
    <w:uiPriority w:val="99"/>
    <w:semiHidden w:val="1"/>
    <w:qFormat w:val="1"/>
    <w:rsid w:val="003E1F2A"/>
    <w:rPr>
      <w:rFonts w:ascii="Tahoma" w:cs="Tahoma" w:hAnsi="Tahoma"/>
      <w:sz w:val="16"/>
      <w:szCs w:val="16"/>
    </w:rPr>
  </w:style>
  <w:style w:type="character" w:styleId="EncabezadoCar" w:customStyle="1">
    <w:name w:val="Encabezado Car"/>
    <w:basedOn w:val="Fuentedeprrafopredeter"/>
    <w:uiPriority w:val="99"/>
    <w:qFormat w:val="1"/>
    <w:rsid w:val="005F68AD"/>
  </w:style>
  <w:style w:type="character" w:styleId="PiedepginaCar" w:customStyle="1">
    <w:name w:val="Pie de página Car"/>
    <w:basedOn w:val="Fuentedeprrafopredeter"/>
    <w:uiPriority w:val="99"/>
    <w:semiHidden w:val="1"/>
    <w:qFormat w:val="1"/>
    <w:rsid w:val="005F68AD"/>
  </w:style>
  <w:style w:type="character" w:styleId="EncabezadoCar1" w:customStyle="1">
    <w:name w:val="Encabezado Car1"/>
    <w:basedOn w:val="Fuentedeprrafopredeter"/>
    <w:link w:val="Encabezado1"/>
    <w:uiPriority w:val="99"/>
    <w:semiHidden w:val="1"/>
    <w:qFormat w:val="1"/>
    <w:rsid w:val="00446FC8"/>
    <w:rPr>
      <w:sz w:val="22"/>
    </w:rPr>
  </w:style>
  <w:style w:type="character" w:styleId="PiedepginaCar1" w:customStyle="1">
    <w:name w:val="Pie de página Car1"/>
    <w:basedOn w:val="Fuentedeprrafopredeter"/>
    <w:link w:val="Piedepgina1"/>
    <w:uiPriority w:val="99"/>
    <w:semiHidden w:val="1"/>
    <w:qFormat w:val="1"/>
    <w:rsid w:val="00446FC8"/>
    <w:rPr>
      <w:sz w:val="22"/>
    </w:rPr>
  </w:style>
  <w:style w:type="character" w:styleId="ListLabel1" w:customStyle="1">
    <w:name w:val="ListLabel 1"/>
    <w:qFormat w:val="1"/>
    <w:rsid w:val="00736F33"/>
    <w:rPr>
      <w:rFonts w:cs="Symbol"/>
      <w:b w:val="1"/>
      <w:sz w:val="24"/>
    </w:rPr>
  </w:style>
  <w:style w:type="character" w:styleId="ListLabel2" w:customStyle="1">
    <w:name w:val="ListLabel 2"/>
    <w:qFormat w:val="1"/>
    <w:rsid w:val="00736F33"/>
    <w:rPr>
      <w:rFonts w:cs="Courier New"/>
    </w:rPr>
  </w:style>
  <w:style w:type="character" w:styleId="ListLabel3" w:customStyle="1">
    <w:name w:val="ListLabel 3"/>
    <w:qFormat w:val="1"/>
    <w:rsid w:val="00736F33"/>
    <w:rPr>
      <w:rFonts w:cs="Wingdings"/>
    </w:rPr>
  </w:style>
  <w:style w:type="character" w:styleId="ListLabel4" w:customStyle="1">
    <w:name w:val="ListLabel 4"/>
    <w:qFormat w:val="1"/>
    <w:rsid w:val="00736F33"/>
    <w:rPr>
      <w:rFonts w:cs="Symbol"/>
    </w:rPr>
  </w:style>
  <w:style w:type="character" w:styleId="ListLabel5" w:customStyle="1">
    <w:name w:val="ListLabel 5"/>
    <w:qFormat w:val="1"/>
    <w:rsid w:val="00736F33"/>
    <w:rPr>
      <w:rFonts w:cs="Courier New"/>
    </w:rPr>
  </w:style>
  <w:style w:type="character" w:styleId="ListLabel6" w:customStyle="1">
    <w:name w:val="ListLabel 6"/>
    <w:qFormat w:val="1"/>
    <w:rsid w:val="00736F33"/>
    <w:rPr>
      <w:rFonts w:cs="Wingdings"/>
    </w:rPr>
  </w:style>
  <w:style w:type="character" w:styleId="ListLabel7" w:customStyle="1">
    <w:name w:val="ListLabel 7"/>
    <w:qFormat w:val="1"/>
    <w:rsid w:val="00736F33"/>
    <w:rPr>
      <w:rFonts w:cs="Symbol"/>
    </w:rPr>
  </w:style>
  <w:style w:type="character" w:styleId="ListLabel8" w:customStyle="1">
    <w:name w:val="ListLabel 8"/>
    <w:qFormat w:val="1"/>
    <w:rsid w:val="00736F33"/>
    <w:rPr>
      <w:rFonts w:cs="Courier New"/>
    </w:rPr>
  </w:style>
  <w:style w:type="character" w:styleId="ListLabel9" w:customStyle="1">
    <w:name w:val="ListLabel 9"/>
    <w:qFormat w:val="1"/>
    <w:rsid w:val="00736F33"/>
    <w:rPr>
      <w:rFonts w:cs="Wingdings"/>
    </w:rPr>
  </w:style>
  <w:style w:type="character" w:styleId="Smbolosdenumeracin" w:customStyle="1">
    <w:name w:val="Símbolos de numeración"/>
    <w:qFormat w:val="1"/>
    <w:rsid w:val="00736F33"/>
  </w:style>
  <w:style w:type="paragraph" w:styleId="Ttulo">
    <w:name w:val="Title"/>
    <w:basedOn w:val="Normal"/>
    <w:next w:val="Textoindependiente"/>
    <w:qFormat w:val="1"/>
    <w:rsid w:val="00561D57"/>
    <w:pPr>
      <w:keepNext w:val="1"/>
      <w:spacing w:after="120" w:before="240"/>
    </w:pPr>
    <w:rPr>
      <w:rFonts w:ascii="Liberation Sans" w:cs="Mangal" w:eastAsia="Microsoft YaHei" w:hAnsi="Liberation Sans"/>
      <w:sz w:val="28"/>
      <w:szCs w:val="28"/>
    </w:rPr>
  </w:style>
  <w:style w:type="paragraph" w:styleId="Textoindependiente">
    <w:name w:val="Body Text"/>
    <w:basedOn w:val="Normal"/>
    <w:rsid w:val="00561D57"/>
    <w:pPr>
      <w:spacing w:after="140"/>
    </w:pPr>
  </w:style>
  <w:style w:type="paragraph" w:styleId="Lista">
    <w:name w:val="List"/>
    <w:basedOn w:val="Textoindependiente"/>
    <w:rsid w:val="00561D57"/>
    <w:rPr>
      <w:rFonts w:cs="Mangal"/>
    </w:rPr>
  </w:style>
  <w:style w:type="paragraph" w:styleId="Descripcin1" w:customStyle="1">
    <w:name w:val="Descripción1"/>
    <w:basedOn w:val="Normal"/>
    <w:qFormat w:val="1"/>
    <w:rsid w:val="00561D57"/>
    <w:pPr>
      <w:suppressLineNumbers w:val="1"/>
      <w:spacing w:after="120" w:before="120"/>
    </w:pPr>
    <w:rPr>
      <w:rFonts w:cs="Mangal"/>
      <w:i w:val="1"/>
      <w:iCs w:val="1"/>
      <w:sz w:val="24"/>
      <w:szCs w:val="24"/>
    </w:rPr>
  </w:style>
  <w:style w:type="paragraph" w:styleId="ndice" w:customStyle="1">
    <w:name w:val="Índice"/>
    <w:basedOn w:val="Normal"/>
    <w:qFormat w:val="1"/>
    <w:rsid w:val="00561D57"/>
    <w:pPr>
      <w:suppressLineNumbers w:val="1"/>
    </w:pPr>
    <w:rPr>
      <w:rFonts w:cs="Mangal"/>
    </w:rPr>
  </w:style>
  <w:style w:type="paragraph" w:styleId="Textodeglobo">
    <w:name w:val="Balloon Text"/>
    <w:basedOn w:val="Normal"/>
    <w:link w:val="TextodegloboCar"/>
    <w:uiPriority w:val="99"/>
    <w:semiHidden w:val="1"/>
    <w:unhideWhenUsed w:val="1"/>
    <w:qFormat w:val="1"/>
    <w:rsid w:val="003E1F2A"/>
    <w:pPr>
      <w:spacing w:after="0" w:line="240" w:lineRule="auto"/>
    </w:pPr>
    <w:rPr>
      <w:rFonts w:ascii="Tahoma" w:cs="Tahoma" w:hAnsi="Tahoma"/>
      <w:sz w:val="16"/>
      <w:szCs w:val="16"/>
    </w:rPr>
  </w:style>
  <w:style w:type="paragraph" w:styleId="Cabeceraypie" w:customStyle="1">
    <w:name w:val="Cabecera y pie"/>
    <w:basedOn w:val="Normal"/>
    <w:qFormat w:val="1"/>
    <w:rsid w:val="006843A9"/>
  </w:style>
  <w:style w:type="paragraph" w:styleId="Encabezado1" w:customStyle="1">
    <w:name w:val="Encabezado1"/>
    <w:basedOn w:val="Normal"/>
    <w:link w:val="EncabezadoCar1"/>
    <w:uiPriority w:val="99"/>
    <w:semiHidden w:val="1"/>
    <w:unhideWhenUsed w:val="1"/>
    <w:rsid w:val="00446FC8"/>
    <w:pPr>
      <w:tabs>
        <w:tab w:val="center" w:pos="4419"/>
        <w:tab w:val="right" w:pos="8838"/>
      </w:tabs>
      <w:spacing w:after="0" w:line="240" w:lineRule="auto"/>
    </w:pPr>
  </w:style>
  <w:style w:type="paragraph" w:styleId="Piedepgina1" w:customStyle="1">
    <w:name w:val="Pie de página1"/>
    <w:basedOn w:val="Normal"/>
    <w:link w:val="PiedepginaCar1"/>
    <w:uiPriority w:val="99"/>
    <w:semiHidden w:val="1"/>
    <w:unhideWhenUsed w:val="1"/>
    <w:rsid w:val="00446FC8"/>
    <w:pPr>
      <w:tabs>
        <w:tab w:val="center" w:pos="4419"/>
        <w:tab w:val="right" w:pos="8838"/>
      </w:tabs>
      <w:spacing w:after="0" w:line="240" w:lineRule="auto"/>
    </w:pPr>
  </w:style>
  <w:style w:type="paragraph" w:styleId="Prrafodelista">
    <w:name w:val="List Paragraph"/>
    <w:basedOn w:val="Normal"/>
    <w:uiPriority w:val="1"/>
    <w:qFormat w:val="1"/>
    <w:rsid w:val="009409FB"/>
    <w:pPr>
      <w:widowControl w:val="0"/>
      <w:spacing w:after="0" w:line="240" w:lineRule="auto"/>
      <w:ind w:left="822" w:hanging="361"/>
    </w:pPr>
    <w:rPr>
      <w:rFonts w:ascii="Calibri" w:cs="Calibri" w:eastAsia="Calibri" w:hAnsi="Calibri"/>
      <w:lang w:val="es-ES"/>
    </w:rPr>
  </w:style>
  <w:style w:type="table" w:styleId="Tablaconcuadrcula">
    <w:name w:val="Table Grid"/>
    <w:basedOn w:val="Tablanormal"/>
    <w:uiPriority w:val="59"/>
    <w:rsid w:val="00AF10F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9PgXBd5eI+MsRTcTvHdEox6ObQ==">AMUW2mWF1UBkEl6AEXBklp4gejBSqJKJ8Opz8OUQ+ez5rFNBOQnuzaXGU+vMauHuTEdLE8Q8Rx5hLGahhKyhNMqYGzcmOTx8t/Q1fyBiLjFEfDaKp58Zat9ueeZkBzvLWaWCVzmzRfWu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2021-09-17T17:35:00Z</dcterms:created>
  <dc:creator>mltassone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