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2">
      <w:pPr>
        <w:jc w:val="center"/>
        <w:rPr>
          <w:b w:val="1"/>
          <w:sz w:val="28"/>
          <w:szCs w:val="28"/>
          <w:u w:val="single"/>
        </w:rPr>
      </w:pPr>
      <w:r w:rsidDel="00000000" w:rsidR="00000000" w:rsidRPr="00000000">
        <w:rPr>
          <w:b w:val="1"/>
          <w:sz w:val="28"/>
          <w:szCs w:val="28"/>
          <w:u w:val="single"/>
          <w:rtl w:val="0"/>
        </w:rPr>
        <w:t xml:space="preserve">INSTANCIA PROVINCIAL  2021 </w:t>
      </w:r>
    </w:p>
    <w:p w:rsidR="00000000" w:rsidDel="00000000" w:rsidP="00000000" w:rsidRDefault="00000000" w:rsidRPr="00000000" w14:paraId="00000003">
      <w:pPr>
        <w:rPr>
          <w:b w:val="1"/>
          <w:sz w:val="24"/>
          <w:szCs w:val="24"/>
        </w:rPr>
      </w:pPr>
      <w:r w:rsidDel="00000000" w:rsidR="00000000" w:rsidRPr="00000000">
        <w:rPr>
          <w:rtl w:val="0"/>
        </w:rPr>
      </w:r>
    </w:p>
    <w:p w:rsidR="00000000" w:rsidDel="00000000" w:rsidP="00000000" w:rsidRDefault="00000000" w:rsidRPr="00000000" w14:paraId="00000004">
      <w:pPr>
        <w:rPr>
          <w:sz w:val="24"/>
          <w:szCs w:val="24"/>
          <w:highlight w:val="white"/>
        </w:rPr>
      </w:pPr>
      <w:r w:rsidDel="00000000" w:rsidR="00000000" w:rsidRPr="00000000">
        <w:rPr>
          <w:b w:val="1"/>
          <w:sz w:val="24"/>
          <w:szCs w:val="24"/>
          <w:rtl w:val="0"/>
        </w:rPr>
        <w:t xml:space="preserve">TÍTULO DEL TRABAJO</w:t>
      </w:r>
      <w:r w:rsidDel="00000000" w:rsidR="00000000" w:rsidRPr="00000000">
        <w:rPr>
          <w:sz w:val="24"/>
          <w:szCs w:val="24"/>
          <w:rtl w:val="0"/>
        </w:rPr>
        <w:t xml:space="preserve">: VIAJAR HACIENDO UN CLIC</w:t>
      </w:r>
      <w:r w:rsidDel="00000000" w:rsidR="00000000" w:rsidRPr="00000000">
        <w:rPr>
          <w:rtl w:val="0"/>
        </w:rPr>
      </w:r>
    </w:p>
    <w:p w:rsidR="00000000" w:rsidDel="00000000" w:rsidP="00000000" w:rsidRDefault="00000000" w:rsidRPr="00000000" w14:paraId="00000005">
      <w:pPr>
        <w:rPr>
          <w:b w:val="1"/>
          <w:sz w:val="24"/>
          <w:szCs w:val="24"/>
        </w:rPr>
      </w:pPr>
      <w:r w:rsidDel="00000000" w:rsidR="00000000" w:rsidRPr="00000000">
        <w:rPr>
          <w:b w:val="1"/>
          <w:sz w:val="24"/>
          <w:szCs w:val="24"/>
          <w:rtl w:val="0"/>
        </w:rPr>
        <w:t xml:space="preserve">NIVEL:</w:t>
        <w:tab/>
        <w:t xml:space="preserve"> </w:t>
      </w:r>
      <w:r w:rsidDel="00000000" w:rsidR="00000000" w:rsidRPr="00000000">
        <w:rPr>
          <w:sz w:val="24"/>
          <w:szCs w:val="24"/>
          <w:rtl w:val="0"/>
        </w:rPr>
        <w:t xml:space="preserve">SECUNDARIO</w:t>
        <w:tab/>
      </w:r>
      <w:r w:rsidDel="00000000" w:rsidR="00000000" w:rsidRPr="00000000">
        <w:rPr>
          <w:b w:val="1"/>
          <w:sz w:val="24"/>
          <w:szCs w:val="24"/>
          <w:rtl w:val="0"/>
        </w:rPr>
        <w:tab/>
        <w:tab/>
        <w:tab/>
      </w:r>
    </w:p>
    <w:p w:rsidR="00000000" w:rsidDel="00000000" w:rsidP="00000000" w:rsidRDefault="00000000" w:rsidRPr="00000000" w14:paraId="00000006">
      <w:pPr>
        <w:rPr>
          <w:b w:val="1"/>
          <w:sz w:val="24"/>
          <w:szCs w:val="24"/>
        </w:rPr>
      </w:pPr>
      <w:r w:rsidDel="00000000" w:rsidR="00000000" w:rsidRPr="00000000">
        <w:rPr>
          <w:b w:val="1"/>
          <w:sz w:val="24"/>
          <w:szCs w:val="24"/>
          <w:rtl w:val="0"/>
        </w:rPr>
        <w:t xml:space="preserve">CAMPO DEL CONOCIMIENTO/ESPACIO CURRICULAR/UNIDAD:</w:t>
        <w:tab/>
      </w:r>
      <w:r w:rsidDel="00000000" w:rsidR="00000000" w:rsidRPr="00000000">
        <w:rPr>
          <w:sz w:val="24"/>
          <w:szCs w:val="24"/>
          <w:rtl w:val="0"/>
        </w:rPr>
        <w:t xml:space="preserve">GEOGRAFÍA</w:t>
        <w:tab/>
      </w:r>
      <w:r w:rsidDel="00000000" w:rsidR="00000000" w:rsidRPr="00000000">
        <w:rPr>
          <w:b w:val="1"/>
          <w:sz w:val="24"/>
          <w:szCs w:val="24"/>
          <w:rtl w:val="0"/>
        </w:rPr>
        <w:tab/>
      </w:r>
    </w:p>
    <w:p w:rsidR="00000000" w:rsidDel="00000000" w:rsidP="00000000" w:rsidRDefault="00000000" w:rsidRPr="00000000" w14:paraId="00000007">
      <w:pPr>
        <w:spacing w:after="0" w:before="240" w:lineRule="auto"/>
        <w:rPr>
          <w:b w:val="1"/>
          <w:sz w:val="24"/>
          <w:szCs w:val="24"/>
        </w:rPr>
      </w:pPr>
      <w:r w:rsidDel="00000000" w:rsidR="00000000" w:rsidRPr="00000000">
        <w:rPr>
          <w:b w:val="1"/>
          <w:sz w:val="24"/>
          <w:szCs w:val="24"/>
          <w:rtl w:val="0"/>
        </w:rPr>
        <w:t xml:space="preserve">MODALIDAD: </w:t>
        <w:tab/>
      </w:r>
      <w:r w:rsidDel="00000000" w:rsidR="00000000" w:rsidRPr="00000000">
        <w:rPr>
          <w:sz w:val="24"/>
          <w:szCs w:val="24"/>
          <w:rtl w:val="0"/>
        </w:rPr>
        <w:t xml:space="preserve">COMÚN</w:t>
      </w:r>
      <w:r w:rsidDel="00000000" w:rsidR="00000000" w:rsidRPr="00000000">
        <w:rPr>
          <w:b w:val="1"/>
          <w:sz w:val="24"/>
          <w:szCs w:val="24"/>
          <w:rtl w:val="0"/>
        </w:rPr>
        <w:tab/>
        <w:tab/>
      </w:r>
    </w:p>
    <w:p w:rsidR="00000000" w:rsidDel="00000000" w:rsidP="00000000" w:rsidRDefault="00000000" w:rsidRPr="00000000" w14:paraId="00000008">
      <w:pPr>
        <w:spacing w:before="240" w:lineRule="auto"/>
        <w:rPr>
          <w:sz w:val="24"/>
          <w:szCs w:val="24"/>
        </w:rPr>
      </w:pPr>
      <w:r w:rsidDel="00000000" w:rsidR="00000000" w:rsidRPr="00000000">
        <w:rPr>
          <w:b w:val="1"/>
          <w:sz w:val="24"/>
          <w:szCs w:val="24"/>
          <w:rtl w:val="0"/>
        </w:rPr>
        <w:t xml:space="preserve">AÑO/SECCIÓN: </w:t>
      </w:r>
      <w:r w:rsidDel="00000000" w:rsidR="00000000" w:rsidRPr="00000000">
        <w:rPr>
          <w:sz w:val="24"/>
          <w:szCs w:val="24"/>
          <w:rtl w:val="0"/>
        </w:rPr>
        <w:t xml:space="preserve">5° año  -  CIENCIAS SOCIALES</w:t>
      </w:r>
    </w:p>
    <w:p w:rsidR="00000000" w:rsidDel="00000000" w:rsidP="00000000" w:rsidRDefault="00000000" w:rsidRPr="00000000" w14:paraId="00000009">
      <w:pPr>
        <w:spacing w:before="240" w:lineRule="auto"/>
        <w:rPr>
          <w:sz w:val="24"/>
          <w:szCs w:val="24"/>
        </w:rPr>
      </w:pPr>
      <w:r w:rsidDel="00000000" w:rsidR="00000000" w:rsidRPr="00000000">
        <w:rPr>
          <w:b w:val="1"/>
          <w:sz w:val="24"/>
          <w:szCs w:val="24"/>
          <w:rtl w:val="0"/>
        </w:rPr>
        <w:t xml:space="preserve">CANTIDAD DE ALUMNOS/AS  PARTICIPANTES: </w:t>
      </w:r>
      <w:r w:rsidDel="00000000" w:rsidR="00000000" w:rsidRPr="00000000">
        <w:rPr>
          <w:sz w:val="24"/>
          <w:szCs w:val="24"/>
          <w:rtl w:val="0"/>
        </w:rPr>
        <w:t xml:space="preserve">26</w:t>
      </w:r>
    </w:p>
    <w:p w:rsidR="00000000" w:rsidDel="00000000" w:rsidP="00000000" w:rsidRDefault="00000000" w:rsidRPr="00000000" w14:paraId="0000000A">
      <w:pPr>
        <w:spacing w:after="0" w:line="360" w:lineRule="auto"/>
        <w:rPr/>
      </w:pPr>
      <w:r w:rsidDel="00000000" w:rsidR="00000000" w:rsidRPr="00000000">
        <w:rPr>
          <w:b w:val="1"/>
          <w:sz w:val="24"/>
          <w:szCs w:val="24"/>
          <w:rtl w:val="0"/>
        </w:rPr>
        <w:t xml:space="preserve">EJE TEMÁTICO: </w:t>
      </w:r>
      <w:r w:rsidDel="00000000" w:rsidR="00000000" w:rsidRPr="00000000">
        <w:rPr>
          <w:rtl w:val="0"/>
        </w:rPr>
        <w:t xml:space="preserve">La dimensión económica de los territorios</w:t>
      </w:r>
    </w:p>
    <w:p w:rsidR="00000000" w:rsidDel="00000000" w:rsidP="00000000" w:rsidRDefault="00000000" w:rsidRPr="00000000" w14:paraId="0000000B">
      <w:pPr>
        <w:rPr>
          <w:b w:val="1"/>
          <w:sz w:val="24"/>
          <w:szCs w:val="24"/>
        </w:rPr>
      </w:pPr>
      <w:r w:rsidDel="00000000" w:rsidR="00000000" w:rsidRPr="00000000">
        <w:rPr>
          <w:b w:val="1"/>
          <w:sz w:val="24"/>
          <w:szCs w:val="24"/>
          <w:rtl w:val="0"/>
        </w:rPr>
        <w:t xml:space="preserve">SABERES:</w:t>
      </w:r>
    </w:p>
    <w:p w:rsidR="00000000" w:rsidDel="00000000" w:rsidP="00000000" w:rsidRDefault="00000000" w:rsidRPr="00000000" w14:paraId="0000000C">
      <w:pPr>
        <w:spacing w:after="0" w:line="276" w:lineRule="auto"/>
        <w:rPr/>
      </w:pPr>
      <w:r w:rsidDel="00000000" w:rsidR="00000000" w:rsidRPr="00000000">
        <w:rPr>
          <w:rtl w:val="0"/>
        </w:rPr>
        <w:t xml:space="preserve">-El conocimiento de la organización territorial de la producción en el marco de la economía globalizada, la localización de los trabajadores, de las materias primas y de las fuentes de energía.</w:t>
      </w:r>
    </w:p>
    <w:p w:rsidR="00000000" w:rsidDel="00000000" w:rsidP="00000000" w:rsidRDefault="00000000" w:rsidRPr="00000000" w14:paraId="0000000D">
      <w:pPr>
        <w:spacing w:after="0" w:line="276" w:lineRule="auto"/>
        <w:rPr/>
      </w:pPr>
      <w:r w:rsidDel="00000000" w:rsidR="00000000" w:rsidRPr="00000000">
        <w:rPr>
          <w:rtl w:val="0"/>
        </w:rPr>
      </w:r>
    </w:p>
    <w:p w:rsidR="00000000" w:rsidDel="00000000" w:rsidP="00000000" w:rsidRDefault="00000000" w:rsidRPr="00000000" w14:paraId="0000000E">
      <w:pPr>
        <w:spacing w:after="0" w:line="276" w:lineRule="auto"/>
        <w:rPr/>
      </w:pPr>
      <w:r w:rsidDel="00000000" w:rsidR="00000000" w:rsidRPr="00000000">
        <w:rPr>
          <w:rtl w:val="0"/>
        </w:rPr>
        <w:t xml:space="preserve">- El análisis e interpretación de las redes de transporte y circulación de bienes, servicios, personas, capitales e información en el contexto de la economía globalizada y de los procesos de integración regional/local</w:t>
      </w:r>
    </w:p>
    <w:p w:rsidR="00000000" w:rsidDel="00000000" w:rsidP="00000000" w:rsidRDefault="00000000" w:rsidRPr="00000000" w14:paraId="0000000F">
      <w:pPr>
        <w:rPr>
          <w:b w:val="1"/>
          <w:sz w:val="24"/>
          <w:szCs w:val="24"/>
        </w:rPr>
      </w:pPr>
      <w:r w:rsidDel="00000000" w:rsidR="00000000" w:rsidRPr="00000000">
        <w:rPr>
          <w:rtl w:val="0"/>
        </w:rPr>
      </w:r>
    </w:p>
    <w:p w:rsidR="00000000" w:rsidDel="00000000" w:rsidP="00000000" w:rsidRDefault="00000000" w:rsidRPr="00000000" w14:paraId="0000001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DATOS DE LA INSTITUCIÓN</w:t>
      </w:r>
    </w:p>
    <w:p w:rsidR="00000000" w:rsidDel="00000000" w:rsidP="00000000" w:rsidRDefault="00000000" w:rsidRPr="00000000" w14:paraId="00000011">
      <w:pPr>
        <w:spacing w:after="120" w:lineRule="auto"/>
        <w:rPr>
          <w:b w:val="1"/>
          <w:sz w:val="24"/>
          <w:szCs w:val="24"/>
        </w:rPr>
      </w:pPr>
      <w:r w:rsidDel="00000000" w:rsidR="00000000" w:rsidRPr="00000000">
        <w:rPr>
          <w:b w:val="1"/>
          <w:sz w:val="24"/>
          <w:szCs w:val="24"/>
          <w:rtl w:val="0"/>
        </w:rPr>
        <w:t xml:space="preserve">NOMBRE: COLEGIO SECUNDARIO HÉROES DE LA PATRIA</w:t>
      </w:r>
    </w:p>
    <w:p w:rsidR="00000000" w:rsidDel="00000000" w:rsidP="00000000" w:rsidRDefault="00000000" w:rsidRPr="00000000" w14:paraId="00000012">
      <w:pPr>
        <w:spacing w:after="120" w:lineRule="auto"/>
        <w:rPr>
          <w:b w:val="1"/>
          <w:sz w:val="24"/>
          <w:szCs w:val="24"/>
        </w:rPr>
      </w:pPr>
      <w:r w:rsidDel="00000000" w:rsidR="00000000" w:rsidRPr="00000000">
        <w:rPr>
          <w:b w:val="1"/>
          <w:sz w:val="24"/>
          <w:szCs w:val="24"/>
          <w:rtl w:val="0"/>
        </w:rPr>
        <w:t xml:space="preserve">LOCALIDAD:</w:t>
        <w:tab/>
        <w:t xml:space="preserve">INGENIERO LUIGGI</w:t>
        <w:tab/>
        <w:t xml:space="preserve">    TELÉFONO: 02335-472114</w:t>
      </w:r>
    </w:p>
    <w:p w:rsidR="00000000" w:rsidDel="00000000" w:rsidP="00000000" w:rsidRDefault="00000000" w:rsidRPr="00000000" w14:paraId="00000013">
      <w:pPr>
        <w:spacing w:after="120" w:lineRule="auto"/>
        <w:rPr>
          <w:b w:val="1"/>
          <w:sz w:val="24"/>
          <w:szCs w:val="24"/>
        </w:rPr>
      </w:pPr>
      <w:r w:rsidDel="00000000" w:rsidR="00000000" w:rsidRPr="00000000">
        <w:rPr>
          <w:b w:val="1"/>
          <w:sz w:val="24"/>
          <w:szCs w:val="24"/>
          <w:rtl w:val="0"/>
        </w:rPr>
        <w:t xml:space="preserve">CORREO ELECTRÓNICO: colegio.heroesdelapatria@lapampa.edu.ar</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26" w:right="42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20" w:before="0" w:line="240" w:lineRule="auto"/>
        <w:ind w:left="426" w:right="424" w:firstLine="0"/>
        <w:jc w:val="left"/>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DOCENTE </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424" w:firstLine="0"/>
        <w:jc w:val="left"/>
        <w:rPr>
          <w:sz w:val="24"/>
          <w:szCs w:val="24"/>
        </w:rPr>
      </w:pPr>
      <w:r w:rsidDel="00000000" w:rsidR="00000000" w:rsidRPr="00000000">
        <w:rPr>
          <w:sz w:val="24"/>
          <w:szCs w:val="24"/>
          <w:rtl w:val="0"/>
        </w:rPr>
        <w:t xml:space="preserve">ZORAYA LORENA DUTTO</w:t>
      </w:r>
    </w:p>
    <w:p w:rsidR="00000000" w:rsidDel="00000000" w:rsidP="00000000" w:rsidRDefault="00000000" w:rsidRPr="00000000" w14:paraId="00000017">
      <w:pPr>
        <w:tabs>
          <w:tab w:val="left" w:pos="0"/>
        </w:tabs>
        <w:spacing w:line="276"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8">
      <w:pPr>
        <w:tabs>
          <w:tab w:val="left" w:pos="0"/>
        </w:tabs>
        <w:spacing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REGISTRO NARRATIVO:</w:t>
      </w:r>
    </w:p>
    <w:p w:rsidR="00000000" w:rsidDel="00000000" w:rsidP="00000000" w:rsidRDefault="00000000" w:rsidRPr="00000000" w14:paraId="00000019">
      <w:pPr>
        <w:spacing w:after="0" w:line="276" w:lineRule="auto"/>
        <w:rPr/>
      </w:pPr>
      <w:r w:rsidDel="00000000" w:rsidR="00000000" w:rsidRPr="00000000">
        <w:rPr>
          <w:rtl w:val="0"/>
        </w:rPr>
        <w:t xml:space="preserve">El grupo de estudiantes corresponde a 5° año del Colegio Secundario Héroes de la Patria de Ingeniero Luiggi,  son 26 alumnos.-</w:t>
      </w:r>
    </w:p>
    <w:p w:rsidR="00000000" w:rsidDel="00000000" w:rsidP="00000000" w:rsidRDefault="00000000" w:rsidRPr="00000000" w14:paraId="0000001A">
      <w:pPr>
        <w:tabs>
          <w:tab w:val="left" w:pos="0"/>
        </w:tabs>
        <w:spacing w:line="276" w:lineRule="auto"/>
        <w:jc w:val="both"/>
        <w:rPr>
          <w:b w:val="1"/>
          <w:sz w:val="24"/>
          <w:szCs w:val="24"/>
        </w:rPr>
      </w:pPr>
      <w:r w:rsidDel="00000000" w:rsidR="00000000" w:rsidRPr="00000000">
        <w:rPr>
          <w:rtl w:val="0"/>
        </w:rPr>
        <w:t xml:space="preserve">La propuesta en este Ciclo lectivo 2021 comenzó en la bimodalidad. Se proyectaron los temas planificados en el diseño curricular de la asignatura.  Durante el trabajo del Eje la dimensión económica de los territorios pensamos en una visita pero virtual. </w:t>
      </w:r>
      <w:r w:rsidDel="00000000" w:rsidR="00000000" w:rsidRPr="00000000">
        <w:rPr>
          <w:color w:val="202124"/>
          <w:highlight w:val="white"/>
          <w:rtl w:val="0"/>
        </w:rPr>
        <w:t xml:space="preserve">Esta, también llamada paseo, recorrido o tour </w:t>
      </w:r>
      <w:r w:rsidDel="00000000" w:rsidR="00000000" w:rsidRPr="00000000">
        <w:rPr>
          <w:b w:val="1"/>
          <w:color w:val="202124"/>
          <w:highlight w:val="white"/>
          <w:rtl w:val="0"/>
        </w:rPr>
        <w:t xml:space="preserve">virtual</w:t>
      </w:r>
      <w:r w:rsidDel="00000000" w:rsidR="00000000" w:rsidRPr="00000000">
        <w:rPr>
          <w:color w:val="202124"/>
          <w:highlight w:val="white"/>
          <w:rtl w:val="0"/>
        </w:rPr>
        <w:t xml:space="preserve">, es una forma de conocer un espacio a través de la interacción o de la Realidad </w:t>
      </w:r>
      <w:r w:rsidDel="00000000" w:rsidR="00000000" w:rsidRPr="00000000">
        <w:rPr>
          <w:b w:val="1"/>
          <w:color w:val="202124"/>
          <w:highlight w:val="white"/>
          <w:rtl w:val="0"/>
        </w:rPr>
        <w:t xml:space="preserve">Virtual</w:t>
      </w:r>
      <w:r w:rsidDel="00000000" w:rsidR="00000000" w:rsidRPr="00000000">
        <w:rPr>
          <w:color w:val="202124"/>
          <w:highlight w:val="white"/>
          <w:rtl w:val="0"/>
        </w:rPr>
        <w:t xml:space="preserve">,  posibilitando así, y según su diseño, recorrer diferentes espacios o lugares de un determinado entorno.</w:t>
      </w:r>
      <w:r w:rsidDel="00000000" w:rsidR="00000000" w:rsidRPr="00000000">
        <w:rPr>
          <w:rtl w:val="0"/>
        </w:rPr>
      </w:r>
    </w:p>
    <w:p w:rsidR="00000000" w:rsidDel="00000000" w:rsidP="00000000" w:rsidRDefault="00000000" w:rsidRPr="00000000" w14:paraId="0000001B">
      <w:pPr>
        <w:tabs>
          <w:tab w:val="left" w:pos="0"/>
        </w:tabs>
        <w:spacing w:line="276" w:lineRule="auto"/>
        <w:jc w:val="both"/>
        <w:rPr>
          <w:b w:val="1"/>
          <w:sz w:val="24"/>
          <w:szCs w:val="24"/>
        </w:rPr>
      </w:pPr>
      <w:r w:rsidDel="00000000" w:rsidR="00000000" w:rsidRPr="00000000">
        <w:rPr>
          <w:sz w:val="24"/>
          <w:szCs w:val="24"/>
          <w:rtl w:val="0"/>
        </w:rPr>
        <w:t xml:space="preserve">Título de la experiencia: </w:t>
      </w:r>
      <w:r w:rsidDel="00000000" w:rsidR="00000000" w:rsidRPr="00000000">
        <w:rPr>
          <w:b w:val="1"/>
          <w:sz w:val="24"/>
          <w:szCs w:val="24"/>
          <w:rtl w:val="0"/>
        </w:rPr>
        <w:t xml:space="preserve">VIAJAR HACIENDO UN CLICK</w:t>
      </w:r>
    </w:p>
    <w:p w:rsidR="00000000" w:rsidDel="00000000" w:rsidP="00000000" w:rsidRDefault="00000000" w:rsidRPr="00000000" w14:paraId="0000001C">
      <w:pPr>
        <w:jc w:val="both"/>
        <w:rPr/>
      </w:pPr>
      <w:r w:rsidDel="00000000" w:rsidR="00000000" w:rsidRPr="00000000">
        <w:rPr>
          <w:rtl w:val="0"/>
        </w:rPr>
        <w:t xml:space="preserve">Hoy nos encontramos inmersos en una realidad compleja que requiere de toda nuestra capacidad y flexibilidad, tanto si nos toca enseñar, aprender o ambas prácticas. Desde que el COVID-19 fue desplegándose mundialmente, de forma abrupta tuvimos que darles protagonismo a los entornos virtuales, para sostener los espacios curriculares y cumplir con las exigencias que el sistema educativo nos regla.</w:t>
      </w:r>
    </w:p>
    <w:p w:rsidR="00000000" w:rsidDel="00000000" w:rsidP="00000000" w:rsidRDefault="00000000" w:rsidRPr="00000000" w14:paraId="0000001D">
      <w:pPr>
        <w:jc w:val="both"/>
        <w:rPr/>
      </w:pPr>
      <w:r w:rsidDel="00000000" w:rsidR="00000000" w:rsidRPr="00000000">
        <w:rPr>
          <w:rtl w:val="0"/>
        </w:rPr>
        <w:t xml:space="preserve">Las pantallas de los dispositivos nos interpelan y convocan al desafío principal de “humanizar” la virtualidad, de generar nuevas formas de apropiación de los saberes. </w:t>
      </w:r>
    </w:p>
    <w:p w:rsidR="00000000" w:rsidDel="00000000" w:rsidP="00000000" w:rsidRDefault="00000000" w:rsidRPr="00000000" w14:paraId="0000001E">
      <w:pPr>
        <w:jc w:val="both"/>
        <w:rPr/>
      </w:pPr>
      <w:r w:rsidDel="00000000" w:rsidR="00000000" w:rsidRPr="00000000">
        <w:rPr>
          <w:rtl w:val="0"/>
        </w:rPr>
        <w:t xml:space="preserve">En palabras de Esther Díaz (2020) “la tecnología (cuando se dispone de ella) es vigorosa para no perder contacto, pero no reemplaza a la materialidad y, paradójicamente, provoca más demanda docente”.</w:t>
      </w:r>
    </w:p>
    <w:p w:rsidR="00000000" w:rsidDel="00000000" w:rsidP="00000000" w:rsidRDefault="00000000" w:rsidRPr="00000000" w14:paraId="0000001F">
      <w:pPr>
        <w:jc w:val="both"/>
        <w:rPr/>
      </w:pPr>
      <w:r w:rsidDel="00000000" w:rsidR="00000000" w:rsidRPr="00000000">
        <w:rPr>
          <w:rtl w:val="0"/>
        </w:rPr>
        <w:t xml:space="preserve">Así, en épocas de bimodalidad debemos resignificar ambos modos de aprender y enseñar ¿Cómo? A través de propuestas que resulten atractivas y significativas para nuestros estudiantes.</w:t>
      </w:r>
    </w:p>
    <w:p w:rsidR="00000000" w:rsidDel="00000000" w:rsidP="00000000" w:rsidRDefault="00000000" w:rsidRPr="00000000" w14:paraId="00000020">
      <w:pPr>
        <w:jc w:val="both"/>
        <w:rPr/>
      </w:pPr>
      <w:r w:rsidDel="00000000" w:rsidR="00000000" w:rsidRPr="00000000">
        <w:rPr>
          <w:rtl w:val="0"/>
        </w:rPr>
        <w:t xml:space="preserve">Nos obliga a repensar el ejercicio de la docencia ¿Cómo incorporar tecnologías a la práctica educativa sin que la herramienta se vuelva un fin en sí mismo y se pierda de vista el objetivo pedagógico? ¿Cómo pensar tareas con intención pedagógica? ¿Qué prácticas queremos continuar haciendo y cuáles hay que cambiar?</w:t>
      </w:r>
    </w:p>
    <w:p w:rsidR="00000000" w:rsidDel="00000000" w:rsidP="00000000" w:rsidRDefault="00000000" w:rsidRPr="00000000" w14:paraId="00000021">
      <w:pPr>
        <w:jc w:val="both"/>
        <w:rPr/>
      </w:pPr>
      <w:r w:rsidDel="00000000" w:rsidR="00000000" w:rsidRPr="00000000">
        <w:rPr>
          <w:rtl w:val="0"/>
        </w:rPr>
        <w:t xml:space="preserve">Hoy el Colegio Secundario Héroes de la Patria de Ingeniero Luiggi apuesta al desafío de incentivar a sus estudiantes a que sigan cultivando el gusto por el saber vinculando las herramientas tecnológicas con las tareas propuestas en cada asignatura.</w:t>
      </w:r>
    </w:p>
    <w:p w:rsidR="00000000" w:rsidDel="00000000" w:rsidP="00000000" w:rsidRDefault="00000000" w:rsidRPr="00000000" w14:paraId="00000022">
      <w:pPr>
        <w:jc w:val="both"/>
        <w:rPr/>
      </w:pPr>
      <w:r w:rsidDel="00000000" w:rsidR="00000000" w:rsidRPr="00000000">
        <w:rPr>
          <w:rtl w:val="0"/>
        </w:rPr>
        <w:t xml:space="preserve">Las clases de geografía siempre implican un “viaje” hacia otros territorios, imaginando cómo se concretan las dinámicas de la población en todos los aspectos; culturales, económicos, políticos y ambientales.</w:t>
      </w:r>
    </w:p>
    <w:p w:rsidR="00000000" w:rsidDel="00000000" w:rsidP="00000000" w:rsidRDefault="00000000" w:rsidRPr="00000000" w14:paraId="00000023">
      <w:pPr>
        <w:jc w:val="both"/>
        <w:rPr/>
      </w:pPr>
      <w:r w:rsidDel="00000000" w:rsidR="00000000" w:rsidRPr="00000000">
        <w:rPr>
          <w:rtl w:val="0"/>
        </w:rPr>
        <w:t xml:space="preserve">Crear en nuestra mente los escenarios de análisis es parte de la cotidianeidad de la geografía. Así fue, que partiendo de un saber es que pudimos visualizar a través de textos, imágenes y videos los circuitos productivos de Argentina. </w:t>
      </w:r>
    </w:p>
    <w:p w:rsidR="00000000" w:rsidDel="00000000" w:rsidP="00000000" w:rsidRDefault="00000000" w:rsidRPr="00000000" w14:paraId="00000024">
      <w:pPr>
        <w:jc w:val="both"/>
        <w:rPr/>
      </w:pPr>
      <w:r w:rsidDel="00000000" w:rsidR="00000000" w:rsidRPr="00000000">
        <w:rPr>
          <w:rtl w:val="0"/>
        </w:rPr>
        <w:t xml:space="preserve">Muchas veces los viajes se concretan y se logra captar in situ todo lo que acontece en el territorio. Hoy la situación de pandemia nos limita a lo concreto y nos traslada a lo virtual logrando conectar con lugares más distantes.</w:t>
      </w:r>
    </w:p>
    <w:p w:rsidR="00000000" w:rsidDel="00000000" w:rsidP="00000000" w:rsidRDefault="00000000" w:rsidRPr="00000000" w14:paraId="00000025">
      <w:pPr>
        <w:jc w:val="both"/>
        <w:rPr/>
      </w:pPr>
      <w:r w:rsidDel="00000000" w:rsidR="00000000" w:rsidRPr="00000000">
        <w:rPr>
          <w:rtl w:val="0"/>
        </w:rPr>
        <w:t xml:space="preserve">Pero no menos importante es nuestro entorno, aquel que nos vincula con lo “cercano”, con los actores sociales locales y sus múltiples interrelaciones. Para poder analizar esa cercanía es que surge la propuesta “viajar haciendo un clic” </w:t>
      </w:r>
    </w:p>
    <w:p w:rsidR="00000000" w:rsidDel="00000000" w:rsidP="00000000" w:rsidRDefault="00000000" w:rsidRPr="00000000" w14:paraId="00000026">
      <w:pPr>
        <w:jc w:val="both"/>
        <w:rPr>
          <w:b w:val="1"/>
        </w:rPr>
      </w:pPr>
      <w:r w:rsidDel="00000000" w:rsidR="00000000" w:rsidRPr="00000000">
        <w:rPr>
          <w:b w:val="1"/>
          <w:rtl w:val="0"/>
        </w:rPr>
        <w:t xml:space="preserve">¿A dónde viajar?  </w:t>
      </w:r>
    </w:p>
    <w:p w:rsidR="00000000" w:rsidDel="00000000" w:rsidP="00000000" w:rsidRDefault="00000000" w:rsidRPr="00000000" w14:paraId="00000027">
      <w:pPr>
        <w:jc w:val="both"/>
        <w:rPr/>
      </w:pPr>
      <w:r w:rsidDel="00000000" w:rsidR="00000000" w:rsidRPr="00000000">
        <w:rPr>
          <w:rtl w:val="0"/>
        </w:rPr>
        <w:t xml:space="preserve"> A la localidad de Quetrequen, ubicada a 42 km al norte de Ingeniero Luiggi, allí se encuentra ubicada la industria láctea “Colonia Vasca”, una industria que cuenta con un tambo propio de extracción de leche y la industria de elaboración de quesos.</w:t>
      </w:r>
    </w:p>
    <w:p w:rsidR="00000000" w:rsidDel="00000000" w:rsidP="00000000" w:rsidRDefault="00000000" w:rsidRPr="00000000" w14:paraId="00000028">
      <w:pPr>
        <w:jc w:val="both"/>
        <w:rPr>
          <w:b w:val="1"/>
        </w:rPr>
      </w:pPr>
      <w:r w:rsidDel="00000000" w:rsidR="00000000" w:rsidRPr="00000000">
        <w:rPr>
          <w:b w:val="1"/>
          <w:rtl w:val="0"/>
        </w:rPr>
        <w:t xml:space="preserve">¿Quiénes viajan? </w:t>
      </w:r>
    </w:p>
    <w:p w:rsidR="00000000" w:rsidDel="00000000" w:rsidP="00000000" w:rsidRDefault="00000000" w:rsidRPr="00000000" w14:paraId="00000029">
      <w:pPr>
        <w:jc w:val="both"/>
        <w:rPr/>
      </w:pPr>
      <w:r w:rsidDel="00000000" w:rsidR="00000000" w:rsidRPr="00000000">
        <w:rPr>
          <w:rtl w:val="0"/>
        </w:rPr>
        <w:t xml:space="preserve">Alumnos de 5to año Ciencias Sociales, es un grupo de 26 alumnos inquietos con un poder de análisis que refleja su personalidad desafiante. Pero también son alumnos que han transitado periodos de aislamiento prolongados que le han reconfigurado su vida cotidiana no solo desde lo personal sino en sus nuevas dinámicas escolares.</w:t>
      </w:r>
    </w:p>
    <w:p w:rsidR="00000000" w:rsidDel="00000000" w:rsidP="00000000" w:rsidRDefault="00000000" w:rsidRPr="00000000" w14:paraId="0000002A">
      <w:pPr>
        <w:jc w:val="both"/>
        <w:rPr>
          <w:b w:val="1"/>
        </w:rPr>
      </w:pPr>
      <w:r w:rsidDel="00000000" w:rsidR="00000000" w:rsidRPr="00000000">
        <w:rPr>
          <w:b w:val="1"/>
          <w:rtl w:val="0"/>
        </w:rPr>
        <w:t xml:space="preserve"> ¿Qué aprendemos en este viaje?</w:t>
      </w:r>
    </w:p>
    <w:p w:rsidR="00000000" w:rsidDel="00000000" w:rsidP="00000000" w:rsidRDefault="00000000" w:rsidRPr="00000000" w14:paraId="0000002B">
      <w:pPr>
        <w:spacing w:after="0" w:line="276" w:lineRule="auto"/>
        <w:jc w:val="both"/>
        <w:rPr/>
      </w:pPr>
      <w:r w:rsidDel="00000000" w:rsidR="00000000" w:rsidRPr="00000000">
        <w:rPr>
          <w:rtl w:val="0"/>
        </w:rPr>
        <w:t xml:space="preserve">Del Eje La dimensión económica de los territorios puntualizamos en los siguientes saberes:</w:t>
      </w:r>
    </w:p>
    <w:p w:rsidR="00000000" w:rsidDel="00000000" w:rsidP="00000000" w:rsidRDefault="00000000" w:rsidRPr="00000000" w14:paraId="0000002C">
      <w:pPr>
        <w:jc w:val="both"/>
        <w:rPr/>
      </w:pPr>
      <w:r w:rsidDel="00000000" w:rsidR="00000000" w:rsidRPr="00000000">
        <w:rPr>
          <w:rtl w:val="0"/>
        </w:rPr>
        <w:t xml:space="preserve"> -El conocimiento de la organización territorial de la producción en el marco de la economía globalizada, considerando la localización de los trabajadores, de las materias primas y de las fuentes de energía. </w:t>
      </w:r>
    </w:p>
    <w:p w:rsidR="00000000" w:rsidDel="00000000" w:rsidP="00000000" w:rsidRDefault="00000000" w:rsidRPr="00000000" w14:paraId="0000002D">
      <w:pPr>
        <w:jc w:val="both"/>
        <w:rPr/>
      </w:pPr>
      <w:r w:rsidDel="00000000" w:rsidR="00000000" w:rsidRPr="00000000">
        <w:rPr>
          <w:rtl w:val="0"/>
        </w:rPr>
        <w:t xml:space="preserve">-El análisis e interpretación de las redes y flujos de transporte y circulación de bienes, servicios, personas, capitales e información en el contexto de la economía globalizada y de los procesos de integración regional-local.</w:t>
      </w:r>
    </w:p>
    <w:p w:rsidR="00000000" w:rsidDel="00000000" w:rsidP="00000000" w:rsidRDefault="00000000" w:rsidRPr="00000000" w14:paraId="0000002E">
      <w:pPr>
        <w:jc w:val="both"/>
        <w:rPr/>
      </w:pPr>
      <w:r w:rsidDel="00000000" w:rsidR="00000000" w:rsidRPr="00000000">
        <w:rPr>
          <w:rtl w:val="0"/>
        </w:rPr>
        <w:t xml:space="preserve">Esto supone: </w:t>
      </w:r>
    </w:p>
    <w:p w:rsidR="00000000" w:rsidDel="00000000" w:rsidP="00000000" w:rsidRDefault="00000000" w:rsidRPr="00000000" w14:paraId="0000002F">
      <w:pPr>
        <w:jc w:val="both"/>
        <w:rPr/>
      </w:pPr>
      <w:r w:rsidDel="00000000" w:rsidR="00000000" w:rsidRPr="00000000">
        <w:rPr>
          <w:rtl w:val="0"/>
        </w:rPr>
        <w:t xml:space="preserve">-conocer ejemplos concretos de empresas locales-regionales.</w:t>
      </w:r>
    </w:p>
    <w:p w:rsidR="00000000" w:rsidDel="00000000" w:rsidP="00000000" w:rsidRDefault="00000000" w:rsidRPr="00000000" w14:paraId="00000030">
      <w:pPr>
        <w:jc w:val="both"/>
        <w:rPr/>
      </w:pPr>
      <w:r w:rsidDel="00000000" w:rsidR="00000000" w:rsidRPr="00000000">
        <w:rPr>
          <w:rtl w:val="0"/>
        </w:rPr>
        <w:t xml:space="preserve">-analizar las redes y flujos de transporte y circulación de productos en el contexto de la economía globalizada. </w:t>
      </w:r>
    </w:p>
    <w:p w:rsidR="00000000" w:rsidDel="00000000" w:rsidP="00000000" w:rsidRDefault="00000000" w:rsidRPr="00000000" w14:paraId="00000031">
      <w:pPr>
        <w:jc w:val="both"/>
        <w:rPr/>
      </w:pPr>
      <w:r w:rsidDel="00000000" w:rsidR="00000000" w:rsidRPr="00000000">
        <w:rPr>
          <w:rtl w:val="0"/>
        </w:rPr>
        <w:t xml:space="preserve">-La comprensión y explicación de las transformaciones tecno-productivas urbanas recientes y sus impactos diferenciales en las distintas actividades y sectores industriales. </w:t>
      </w:r>
    </w:p>
    <w:p w:rsidR="00000000" w:rsidDel="00000000" w:rsidP="00000000" w:rsidRDefault="00000000" w:rsidRPr="00000000" w14:paraId="00000032">
      <w:pPr>
        <w:jc w:val="both"/>
        <w:rPr/>
      </w:pPr>
      <w:r w:rsidDel="00000000" w:rsidR="00000000" w:rsidRPr="00000000">
        <w:rPr>
          <w:rtl w:val="0"/>
        </w:rPr>
        <w:t xml:space="preserve">- Reconocer la conformación actual de las economías regionales y los distintos intereses de los sujetos sociales interpretando las dinámicas territoriales resultantes. </w:t>
      </w:r>
    </w:p>
    <w:p w:rsidR="00000000" w:rsidDel="00000000" w:rsidP="00000000" w:rsidRDefault="00000000" w:rsidRPr="00000000" w14:paraId="00000033">
      <w:pPr>
        <w:jc w:val="both"/>
        <w:rPr/>
      </w:pPr>
      <w:r w:rsidDel="00000000" w:rsidR="00000000" w:rsidRPr="00000000">
        <w:rPr>
          <w:rtl w:val="0"/>
        </w:rPr>
        <w:t xml:space="preserve">- Comprender los desequilibrios territoriales actuales, socialmente construidos, en las economías regionales de Argentina.</w:t>
      </w:r>
    </w:p>
    <w:p w:rsidR="00000000" w:rsidDel="00000000" w:rsidP="00000000" w:rsidRDefault="00000000" w:rsidRPr="00000000" w14:paraId="00000034">
      <w:pPr>
        <w:jc w:val="both"/>
        <w:rPr/>
      </w:pPr>
      <w:r w:rsidDel="00000000" w:rsidR="00000000" w:rsidRPr="00000000">
        <w:rPr>
          <w:rtl w:val="0"/>
        </w:rPr>
      </w:r>
    </w:p>
    <w:p w:rsidR="00000000" w:rsidDel="00000000" w:rsidP="00000000" w:rsidRDefault="00000000" w:rsidRPr="00000000" w14:paraId="00000035">
      <w:pPr>
        <w:jc w:val="both"/>
        <w:rPr/>
      </w:pPr>
      <w:r w:rsidDel="00000000" w:rsidR="00000000" w:rsidRPr="00000000">
        <w:rPr>
          <w:b w:val="1"/>
          <w:rtl w:val="0"/>
        </w:rPr>
        <w:t xml:space="preserve">¿Cómo hicimos este viaje? ¿Cuál fue su objetivo?</w:t>
      </w:r>
      <w:r w:rsidDel="00000000" w:rsidR="00000000" w:rsidRPr="00000000">
        <w:rPr>
          <w:rtl w:val="0"/>
        </w:rPr>
      </w:r>
    </w:p>
    <w:p w:rsidR="00000000" w:rsidDel="00000000" w:rsidP="00000000" w:rsidRDefault="00000000" w:rsidRPr="00000000" w14:paraId="00000036">
      <w:pPr>
        <w:jc w:val="both"/>
        <w:rPr>
          <w:u w:val="single"/>
        </w:rPr>
      </w:pPr>
      <w:r w:rsidDel="00000000" w:rsidR="00000000" w:rsidRPr="00000000">
        <w:rPr>
          <w:u w:val="single"/>
          <w:rtl w:val="0"/>
        </w:rPr>
        <w:t xml:space="preserve">Desarrollo de actividades y cierre:</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Partimos del Eje de la dimensión económica de los territorios: A partir de sus saberes organizamos los Trabajos Prácticos. Cada práctico abordó una parte del contenido:</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regionalización (Región Pampeana y Extra pampeana)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-Los circuitos productivos (actores sociales y problemáticas).</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 final cada alumno eligió un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circuito productivo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 realizó una presentación considerando: ubicación, eslabones (agrícola-industrial-comercial) y situación actual.</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 organizó un viaje virtual a la Industria láctea “Colonia Vasca” ubicada en Quetrequén  a través de la plataforma meet, nos conectamos con el dueño de la industria que nos mostró el funcionamiento del tambo y el proceso de elaboración de los quesos.</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Luego se realizó un cierre con preguntas en función de lo explicado e inquietudes que fueron surgiendo a lo largo del recorrido.</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Actividad de cierre evaluativa: los alumnos a través de la herramienta genially armarán una presentación interactiva y con animaciones, en la que puedan reflejar la información trabajada en los prácticos, video de la visita y comentarios de los alumnos.</w:t>
      </w:r>
    </w:p>
    <w:p w:rsidR="00000000" w:rsidDel="00000000" w:rsidP="00000000" w:rsidRDefault="00000000" w:rsidRPr="00000000" w14:paraId="00000042">
      <w:pPr>
        <w:jc w:val="both"/>
        <w:rPr/>
      </w:pPr>
      <w:r w:rsidDel="00000000" w:rsidR="00000000" w:rsidRPr="00000000">
        <w:rPr>
          <w:rtl w:val="0"/>
        </w:rPr>
      </w:r>
    </w:p>
    <w:p w:rsidR="00000000" w:rsidDel="00000000" w:rsidP="00000000" w:rsidRDefault="00000000" w:rsidRPr="00000000" w14:paraId="00000043">
      <w:pPr>
        <w:jc w:val="both"/>
        <w:rPr>
          <w:b w:val="1"/>
        </w:rPr>
      </w:pPr>
      <w:r w:rsidDel="00000000" w:rsidR="00000000" w:rsidRPr="00000000">
        <w:rPr>
          <w:b w:val="1"/>
          <w:rtl w:val="0"/>
        </w:rPr>
        <w:t xml:space="preserve">¿Cómo nos resultó la experiencia?</w:t>
      </w:r>
    </w:p>
    <w:p w:rsidR="00000000" w:rsidDel="00000000" w:rsidP="00000000" w:rsidRDefault="00000000" w:rsidRPr="00000000" w14:paraId="00000044">
      <w:pPr>
        <w:jc w:val="both"/>
        <w:rPr/>
      </w:pPr>
      <w:r w:rsidDel="00000000" w:rsidR="00000000" w:rsidRPr="00000000">
        <w:rPr>
          <w:rtl w:val="0"/>
        </w:rPr>
        <w:t xml:space="preserve">Bajo este escenario,  es imperioso repensar los contenidos, la enseñanza ¿Qué propuestas generar que puedan ser adaptadas al espacio virtual? Se trata de construir una práctica de enseñanza poderosa (Maggio, 2012), de humanizar la virtualidad, tener conciencia situada en este proceso. El concepto de enseñanza poderosa (Maggio, 2012) remite a aquella práctica docente que conmueve, que produce una transformación en los sujetos, que ya no son los mismos luego de esa enseñanza. La enseñanza poderosa es situada en un tiempo y espacio particular, para “estos estudiantes y no otros”.</w:t>
      </w:r>
    </w:p>
    <w:p w:rsidR="00000000" w:rsidDel="00000000" w:rsidP="00000000" w:rsidRDefault="00000000" w:rsidRPr="00000000" w14:paraId="00000045">
      <w:pPr>
        <w:jc w:val="both"/>
        <w:rPr/>
      </w:pPr>
      <w:r w:rsidDel="00000000" w:rsidR="00000000" w:rsidRPr="00000000">
        <w:rPr>
          <w:rtl w:val="0"/>
        </w:rPr>
        <w:t xml:space="preserve">La visita o excursión escolar virtual se convirtió en un recurso novedoso e interesante y   nos posibilitó un encuentro con el saber práctico y cotidiano, nos permitió conocer, analizar, enlazar saberes, preguntar, sacarnos dudas y sobre todo aprender significativamente.</w:t>
      </w:r>
    </w:p>
    <w:p w:rsidR="00000000" w:rsidDel="00000000" w:rsidP="00000000" w:rsidRDefault="00000000" w:rsidRPr="00000000" w14:paraId="00000046">
      <w:pPr>
        <w:jc w:val="both"/>
        <w:rPr/>
      </w:pPr>
      <w:r w:rsidDel="00000000" w:rsidR="00000000" w:rsidRPr="00000000">
        <w:rPr>
          <w:b w:val="1"/>
          <w:rtl w:val="0"/>
        </w:rPr>
        <w:t xml:space="preserve">Observaciones: </w:t>
      </w:r>
      <w:r w:rsidDel="00000000" w:rsidR="00000000" w:rsidRPr="00000000">
        <w:rPr>
          <w:rtl w:val="0"/>
        </w:rPr>
        <w:t xml:space="preserve"> la presente propuesta se encuentra en desarrollo, se realizaron las primeras actividades y la visita virtual. Queda por desarrollar en las próxima semana, la actividad de cierre, con la producción en genially y la presentación interactiva por parte de los alumnos.-</w:t>
      </w:r>
    </w:p>
    <w:p w:rsidR="00000000" w:rsidDel="00000000" w:rsidP="00000000" w:rsidRDefault="00000000" w:rsidRPr="00000000" w14:paraId="00000047">
      <w:pPr>
        <w:rPr/>
      </w:pPr>
      <w:r w:rsidDel="00000000" w:rsidR="00000000" w:rsidRPr="00000000">
        <w:rPr>
          <w:rtl w:val="0"/>
        </w:rPr>
      </w:r>
    </w:p>
    <w:sectPr>
      <w:headerReference r:id="rId7" w:type="default"/>
      <w:pgSz w:h="16838" w:w="11906" w:orient="portrait"/>
      <w:pgMar w:bottom="1417" w:top="1417" w:left="1701" w:right="1569.330708661418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161925</wp:posOffset>
          </wp:positionH>
          <wp:positionV relativeFrom="paragraph">
            <wp:posOffset>-201929</wp:posOffset>
          </wp:positionV>
          <wp:extent cx="5400040" cy="1292131"/>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400040" cy="1292131"/>
                  </a:xfrm>
                  <a:prstGeom prst="rect"/>
                  <a:ln/>
                </pic:spPr>
              </pic:pic>
            </a:graphicData>
          </a:graphic>
        </wp:anchor>
      </w:drawing>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b w:val="1"/>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181" w:hanging="360"/>
      </w:pPr>
      <w:rPr>
        <w:rFonts w:ascii="Noto Sans Symbols" w:cs="Noto Sans Symbols" w:eastAsia="Noto Sans Symbols" w:hAnsi="Noto Sans Symbols"/>
      </w:rPr>
    </w:lvl>
    <w:lvl w:ilvl="1">
      <w:start w:val="1"/>
      <w:numFmt w:val="bullet"/>
      <w:lvlText w:val="o"/>
      <w:lvlJc w:val="left"/>
      <w:pPr>
        <w:ind w:left="1901" w:hanging="360"/>
      </w:pPr>
      <w:rPr>
        <w:rFonts w:ascii="Courier New" w:cs="Courier New" w:eastAsia="Courier New" w:hAnsi="Courier New"/>
      </w:rPr>
    </w:lvl>
    <w:lvl w:ilvl="2">
      <w:start w:val="1"/>
      <w:numFmt w:val="bullet"/>
      <w:lvlText w:val="▪"/>
      <w:lvlJc w:val="left"/>
      <w:pPr>
        <w:ind w:left="2621" w:hanging="360"/>
      </w:pPr>
      <w:rPr>
        <w:rFonts w:ascii="Noto Sans Symbols" w:cs="Noto Sans Symbols" w:eastAsia="Noto Sans Symbols" w:hAnsi="Noto Sans Symbols"/>
      </w:rPr>
    </w:lvl>
    <w:lvl w:ilvl="3">
      <w:start w:val="1"/>
      <w:numFmt w:val="bullet"/>
      <w:lvlText w:val="●"/>
      <w:lvlJc w:val="left"/>
      <w:pPr>
        <w:ind w:left="3341" w:hanging="360"/>
      </w:pPr>
      <w:rPr>
        <w:rFonts w:ascii="Noto Sans Symbols" w:cs="Noto Sans Symbols" w:eastAsia="Noto Sans Symbols" w:hAnsi="Noto Sans Symbols"/>
      </w:rPr>
    </w:lvl>
    <w:lvl w:ilvl="4">
      <w:start w:val="1"/>
      <w:numFmt w:val="bullet"/>
      <w:lvlText w:val="o"/>
      <w:lvlJc w:val="left"/>
      <w:pPr>
        <w:ind w:left="4061" w:hanging="360"/>
      </w:pPr>
      <w:rPr>
        <w:rFonts w:ascii="Courier New" w:cs="Courier New" w:eastAsia="Courier New" w:hAnsi="Courier New"/>
      </w:rPr>
    </w:lvl>
    <w:lvl w:ilvl="5">
      <w:start w:val="1"/>
      <w:numFmt w:val="bullet"/>
      <w:lvlText w:val="▪"/>
      <w:lvlJc w:val="left"/>
      <w:pPr>
        <w:ind w:left="4781" w:hanging="360"/>
      </w:pPr>
      <w:rPr>
        <w:rFonts w:ascii="Noto Sans Symbols" w:cs="Noto Sans Symbols" w:eastAsia="Noto Sans Symbols" w:hAnsi="Noto Sans Symbols"/>
      </w:rPr>
    </w:lvl>
    <w:lvl w:ilvl="6">
      <w:start w:val="1"/>
      <w:numFmt w:val="bullet"/>
      <w:lvlText w:val="●"/>
      <w:lvlJc w:val="left"/>
      <w:pPr>
        <w:ind w:left="5501" w:hanging="360"/>
      </w:pPr>
      <w:rPr>
        <w:rFonts w:ascii="Noto Sans Symbols" w:cs="Noto Sans Symbols" w:eastAsia="Noto Sans Symbols" w:hAnsi="Noto Sans Symbols"/>
      </w:rPr>
    </w:lvl>
    <w:lvl w:ilvl="7">
      <w:start w:val="1"/>
      <w:numFmt w:val="bullet"/>
      <w:lvlText w:val="o"/>
      <w:lvlJc w:val="left"/>
      <w:pPr>
        <w:ind w:left="6221" w:hanging="360"/>
      </w:pPr>
      <w:rPr>
        <w:rFonts w:ascii="Courier New" w:cs="Courier New" w:eastAsia="Courier New" w:hAnsi="Courier New"/>
      </w:rPr>
    </w:lvl>
    <w:lvl w:ilvl="8">
      <w:start w:val="1"/>
      <w:numFmt w:val="bullet"/>
      <w:lvlText w:val="▪"/>
      <w:lvlJc w:val="left"/>
      <w:pPr>
        <w:ind w:left="6941"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NormalWeb">
    <w:name w:val="Normal (Web)"/>
    <w:basedOn w:val="Normal"/>
    <w:uiPriority w:val="99"/>
    <w:semiHidden w:val="1"/>
    <w:unhideWhenUsed w:val="1"/>
    <w:rsid w:val="00D52057"/>
    <w:pPr>
      <w:spacing w:after="100" w:afterAutospacing="1" w:before="100" w:beforeAutospacing="1" w:line="240" w:lineRule="auto"/>
    </w:pPr>
    <w:rPr>
      <w:rFonts w:ascii="Times New Roman" w:cs="Times New Roman" w:eastAsia="Times New Roman" w:hAnsi="Times New Roman"/>
      <w:sz w:val="24"/>
      <w:szCs w:val="24"/>
      <w:lang w:eastAsia="es-AR"/>
    </w:rPr>
  </w:style>
  <w:style w:type="character" w:styleId="nfasis">
    <w:name w:val="Emphasis"/>
    <w:basedOn w:val="Fuentedeprrafopredeter"/>
    <w:uiPriority w:val="20"/>
    <w:qFormat w:val="1"/>
    <w:rsid w:val="00D52057"/>
    <w:rPr>
      <w:i w:val="1"/>
      <w:iCs w:val="1"/>
    </w:rPr>
  </w:style>
  <w:style w:type="paragraph" w:styleId="Prrafodelista">
    <w:name w:val="List Paragraph"/>
    <w:basedOn w:val="Normal"/>
    <w:uiPriority w:val="1"/>
    <w:qFormat w:val="1"/>
    <w:rsid w:val="008B0223"/>
    <w:pPr>
      <w:ind w:left="720"/>
      <w:contextualSpacing w:val="1"/>
    </w:pPr>
  </w:style>
  <w:style w:type="paragraph" w:styleId="Encabezado">
    <w:name w:val="header"/>
    <w:basedOn w:val="Normal"/>
    <w:link w:val="EncabezadoCar"/>
    <w:uiPriority w:val="99"/>
    <w:unhideWhenUsed w:val="1"/>
    <w:rsid w:val="00E57A59"/>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E57A59"/>
  </w:style>
  <w:style w:type="paragraph" w:styleId="Piedepgina">
    <w:name w:val="footer"/>
    <w:basedOn w:val="Normal"/>
    <w:link w:val="PiedepginaCar"/>
    <w:uiPriority w:val="99"/>
    <w:unhideWhenUsed w:val="1"/>
    <w:rsid w:val="00E57A59"/>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E57A59"/>
  </w:style>
  <w:style w:type="character" w:styleId="Hipervnculo">
    <w:name w:val="Hyperlink"/>
    <w:basedOn w:val="Fuentedeprrafopredeter"/>
    <w:uiPriority w:val="99"/>
    <w:semiHidden w:val="1"/>
    <w:unhideWhenUsed w:val="1"/>
    <w:rsid w:val="00F45894"/>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zVOuuF6f3GRBmXZq4gUHGKsu7w==">AMUW2mVvjmP89eFhFp3UKq8lM5UFuzQXa/62+xi9iPFmZ9Gb6fGBy0+jj5qQb+CLJt7d7XykOZ9ytayS6aFkfknSXzCm7erhWE3A3o1BREl1HtuhTU1Ay3M=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2021-09-15T22:03:00Z</dcterms:created>
  <dc:creator>lorena dutto</dc:creator>
</cp:coreProperties>
</file>